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160" w:line="259" w:lineRule="auto"/>
        <w:rPr>
          <w:rFonts w:ascii="Times New Roman" w:hAnsi="Times New Roman" w:eastAsiaTheme="minorHAnsi" w:cs="Times New Roman"/>
        </w:rPr>
      </w:pPr>
      <w:r>
        <w:rPr>
          <w:rFonts w:ascii="Times New Roman" w:hAnsi="Times New Roman" w:eastAsiaTheme="minorHAnsi" w:cs="Times New Roman"/>
          <w:b/>
        </w:rPr>
        <w:t xml:space="preserve">                                                                                 </w:t>
      </w:r>
      <w:r>
        <w:rPr>
          <w:rFonts w:ascii="Times New Roman" w:hAnsi="Times New Roman" w:eastAsiaTheme="minorHAnsi" w:cs="Times New Roman"/>
          <w:b/>
        </w:rPr>
        <w:t xml:space="preserve">                               </w:t>
      </w:r>
      <w:r>
        <w:rPr>
          <w:rFonts w:ascii="Times New Roman" w:hAnsi="Times New Roman" w:eastAsiaTheme="minorHAnsi" w:cs="Times New Roman"/>
        </w:rPr>
        <w:t xml:space="preserve">                                                                                                                                     </w:t>
      </w:r>
      <w:r>
        <w:rPr>
          <w:rFonts w:ascii="Times New Roman" w:hAnsi="Times New Roman" w:eastAsiaTheme="minorHAnsi" w:cs="Times New Roman"/>
        </w:rPr>
        <w:t xml:space="preserve">                  </w:t>
      </w:r>
      <w:r>
        <w:rPr>
          <w:rFonts w:ascii="Times New Roman" w:hAnsi="Times New Roman" w:eastAsiaTheme="minorHAnsi" w:cs="Times New Roman"/>
        </w:rPr>
        <w:t xml:space="preserve">                                                                                                                     </w:t>
      </w:r>
      <w:r>
        <w:rPr>
          <w:rFonts w:ascii="Times New Roman" w:hAnsi="Times New Roman" w:eastAsiaTheme="minorHAnsi" w:cs="Times New Roman"/>
        </w:rPr>
        <w:t xml:space="preserve">                             </w:t>
      </w:r>
    </w:p>
    <w:tbl>
      <w:tblPr>
        <w:tblStyle w:val="Reetkatablice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7"/>
        <w:gridCol w:w="2693"/>
      </w:tblGrid>
      <w:tr>
        <w:trPr/>
        <w:tc>
          <w:tcPr>
            <w:tcW w:type="dxa" w:w="6377"/>
            <w:tcBorders/>
            <w:hideMark/>
          </w:tcPr>
          <w:p>
            <w:pPr>
              <w:spacing w:after="0" w:line="256" w:lineRule="auto"/>
              <w:rPr>
                <w:rFonts w:ascii="Times New Roman" w:hAnsi="Times New Roman" w:cs="Times New Roman"/>
                <w:lang w:eastAsia="hr-HR"/>
              </w:rPr>
            </w:pPr>
            <w:r>
              <w:rPr>
                <w:rFonts w:ascii="Times New Roman" w:hAnsi="Times New Roman" w:cs="Times New Roman"/>
                <w:b/>
                <w:lang w:eastAsia="hr-HR"/>
              </w:rPr>
              <w:t xml:space="preserve">OSNOVNA ŠKOLA KNEZA BRANIMIRA                                                                                                     </w:t>
            </w:r>
            <w:r>
              <w:rPr>
                <w:rFonts w:ascii="Times New Roman" w:hAnsi="Times New Roman" w:cs="Times New Roman"/>
                <w:lang w:eastAsia="hr-HR"/>
              </w:rPr>
              <w:t xml:space="preserve">Donji </w:t>
            </w:r>
            <w:r>
              <w:rPr>
                <w:rFonts w:ascii="Times New Roman" w:hAnsi="Times New Roman" w:cs="Times New Roman"/>
                <w:lang w:eastAsia="hr-HR"/>
              </w:rPr>
              <w:t xml:space="preserve">Muć</w:t>
            </w:r>
            <w:r>
              <w:rPr>
                <w:rFonts w:ascii="Times New Roman" w:hAnsi="Times New Roman" w:cs="Times New Roman"/>
                <w:lang w:eastAsia="hr-HR"/>
              </w:rPr>
              <w:t xml:space="preserve"> 218, 21203 Donji </w:t>
            </w:r>
            <w:r>
              <w:rPr>
                <w:rFonts w:ascii="Times New Roman" w:hAnsi="Times New Roman" w:cs="Times New Roman"/>
                <w:lang w:eastAsia="hr-HR"/>
              </w:rPr>
              <w:t xml:space="preserve">Muć</w:t>
            </w:r>
            <w:r>
              <w:rPr>
                <w:rFonts w:ascii="Times New Roman" w:hAnsi="Times New Roman" w:cs="Times New Roman"/>
                <w:lang w:eastAsia="hr-HR"/>
              </w:rPr>
              <w:t xml:space="preserve">                                                                                             KLASA: </w:t>
            </w:r>
            <w:r>
              <w:rPr>
                <w:rFonts w:ascii="Times New Roman" w:hAnsi="Times New Roman" w:cs="Times New Roman"/>
                <w:noProof/>
                <w:lang w:eastAsia="hr-HR"/>
              </w:rPr>
              <w:t xml:space="preserve">406-03/25-01/1</w:t>
            </w:r>
            <w:r>
              <w:rPr>
                <w:rFonts w:ascii="Times New Roman" w:hAnsi="Times New Roman" w:cs="Times New Roman"/>
                <w:lang w:eastAsia="hr-HR"/>
              </w:rPr>
              <w:t xml:space="preserve">                                                                                                                                        URBROJ: </w:t>
            </w:r>
            <w:r>
              <w:rPr>
                <w:rFonts w:ascii="Times New Roman" w:hAnsi="Times New Roman" w:cs="Times New Roman"/>
                <w:noProof/>
                <w:lang w:eastAsia="hr-HR"/>
              </w:rPr>
              <w:t xml:space="preserve">2181-300-25-2</w:t>
            </w:r>
            <w:r>
              <w:rPr>
                <w:rFonts w:ascii="Times New Roman" w:hAnsi="Times New Roman" w:cs="Times New Roman"/>
                <w:lang w:eastAsia="hr-HR"/>
              </w:rPr>
              <w:t xml:space="preserve">                                       </w:t>
            </w:r>
          </w:p>
          <w:p>
            <w:pPr>
              <w:spacing w:after="0" w:line="256" w:lineRule="auto"/>
              <w:rPr>
                <w:rFonts w:ascii="Times New Roman" w:hAnsi="Times New Roman" w:cs="Times New Roman"/>
                <w:lang w:eastAsia="hr-HR"/>
              </w:rPr>
            </w:pPr>
            <w:r>
              <w:rPr>
                <w:rFonts w:ascii="Times New Roman" w:hAnsi="Times New Roman" w:cs="Times New Roman"/>
                <w:noProof/>
                <w:lang w:eastAsia="hr-HR"/>
              </w:rPr>
              <w:t xml:space="preserve">Donji Muć</w:t>
            </w:r>
            <w:r>
              <w:rPr>
                <w:rFonts w:ascii="Times New Roman" w:hAnsi="Times New Roman" w:cs="Times New Roman"/>
                <w:lang w:eastAsia="hr-HR"/>
              </w:rPr>
              <w:t xml:space="preserve">, </w:t>
            </w:r>
            <w:r>
              <w:rPr>
                <w:rFonts w:ascii="Times New Roman" w:hAnsi="Times New Roman" w:cs="Times New Roman"/>
                <w:noProof/>
                <w:lang w:eastAsia="hr-HR"/>
              </w:rPr>
              <w:t xml:space="preserve">5. 11. 2025.</w:t>
            </w:r>
          </w:p>
        </w:tc>
        <w:tc>
          <w:tcPr>
            <w:tcW w:type="dxa" w:w="2693"/>
            <w:tcBorders/>
            <w:hideMark/>
          </w:tcPr>
          <w:p>
            <w:pPr>
              <w:spacing w:after="0" w:line="256" w:lineRule="auto"/>
              <w:jc w:val="right"/>
              <w:rPr>
                <w:rFonts w:ascii="Times New Roman" w:hAnsi="Times New Roman" w:cs="Times New Roman"/>
                <w:lang w:eastAsia="hr-HR"/>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pPr>
        <w:spacing w:after="0" w:line="259" w:lineRule="auto"/>
        <w:rPr>
          <w:rFonts w:ascii="Times New Roman" w:hAnsi="Times New Roman" w:eastAsia="Arial" w:cs="Times New Roman"/>
          <w:color w:val="000000"/>
          <w:sz w:val="32"/>
          <w:szCs w:val="32"/>
          <w:lang w:eastAsia="hr-HR"/>
        </w:rPr>
      </w:pPr>
    </w:p>
    <w:p>
      <w:pPr>
        <w:spacing w:after="0" w:line="259" w:lineRule="auto"/>
        <w:rPr>
          <w:rFonts w:ascii="Times New Roman" w:hAnsi="Times New Roman" w:eastAsia="Arial" w:cs="Times New Roman"/>
          <w:color w:val="000000"/>
          <w:sz w:val="32"/>
          <w:szCs w:val="32"/>
          <w:lang w:eastAsia="hr-HR"/>
        </w:rPr>
      </w:pPr>
    </w:p>
    <w:p>
      <w:pPr>
        <w:shd w:val="clear" w:color="auto" w:fill="D5DCE4"/>
        <w:spacing w:after="0" w:line="259" w:lineRule="auto"/>
        <w:ind w:left="315"/>
        <w:jc w:val="center"/>
        <w:rPr>
          <w:rFonts w:ascii="Times New Roman" w:hAnsi="Times New Roman" w:eastAsia="Arial" w:cs="Times New Roman"/>
          <w:b/>
          <w:color w:val="000000"/>
          <w:sz w:val="32"/>
          <w:szCs w:val="32"/>
          <w:lang w:eastAsia="hr-HR"/>
        </w:rPr>
      </w:pPr>
      <w:r>
        <w:rPr>
          <w:rFonts w:ascii="Times New Roman" w:hAnsi="Times New Roman" w:eastAsia="Arial" w:cs="Times New Roman"/>
          <w:b/>
          <w:color w:val="000000"/>
          <w:sz w:val="32"/>
          <w:szCs w:val="32"/>
          <w:lang w:eastAsia="hr-HR"/>
        </w:rPr>
        <w:t xml:space="preserve">POZIV NA DOSTAVU PONUDA                                                                   </w:t>
      </w:r>
    </w:p>
    <w:p>
      <w:pPr>
        <w:spacing w:after="0" w:line="259" w:lineRule="auto"/>
        <w:ind w:left="315"/>
        <w:jc w:val="center"/>
        <w:rPr>
          <w:rFonts w:ascii="Times New Roman" w:hAnsi="Times New Roman" w:eastAsia="Arial" w:cs="Times New Roman"/>
          <w:color w:val="000000"/>
          <w:sz w:val="24"/>
          <w:szCs w:val="24"/>
          <w:lang w:eastAsia="hr-HR"/>
        </w:rPr>
      </w:pPr>
      <w:r>
        <w:rPr>
          <w:rFonts w:ascii="Times New Roman" w:hAnsi="Times New Roman" w:eastAsia="Arial" w:cs="Times New Roman"/>
          <w:b/>
          <w:color w:val="000000"/>
          <w:sz w:val="32"/>
          <w:szCs w:val="32"/>
          <w:lang w:eastAsia="hr-HR"/>
        </w:rPr>
        <w:t xml:space="preserve"> </w:t>
      </w:r>
      <w:r>
        <w:rPr>
          <w:rFonts w:ascii="Times New Roman" w:hAnsi="Times New Roman" w:eastAsia="Arial" w:cs="Times New Roman"/>
          <w:color w:val="000000"/>
          <w:sz w:val="24"/>
          <w:szCs w:val="24"/>
          <w:lang w:eastAsia="hr-HR"/>
        </w:rPr>
        <w:t xml:space="preserve">u postupku jednostavne nabave</w:t>
      </w:r>
    </w:p>
    <w:p>
      <w:pPr>
        <w:spacing w:after="0" w:line="259" w:lineRule="auto"/>
        <w:ind w:left="315"/>
        <w:jc w:val="center"/>
        <w:rPr>
          <w:rFonts w:ascii="Times New Roman" w:hAnsi="Times New Roman" w:eastAsia="Arial" w:cs="Times New Roman"/>
          <w:color w:val="000000"/>
          <w:sz w:val="24"/>
          <w:szCs w:val="24"/>
          <w:lang w:eastAsia="hr-HR"/>
        </w:rPr>
      </w:pPr>
      <w:r>
        <w:rPr>
          <w:rFonts w:ascii="Times New Roman" w:hAnsi="Times New Roman" w:eastAsia="Arial" w:cs="Times New Roman"/>
          <w:color w:val="000000"/>
          <w:sz w:val="24"/>
          <w:szCs w:val="24"/>
          <w:lang w:eastAsia="hr-HR"/>
        </w:rPr>
        <w:t xml:space="preserve">za predmet nabave:</w:t>
      </w:r>
    </w:p>
    <w:p>
      <w:pPr>
        <w:spacing w:after="20" w:line="259" w:lineRule="auto"/>
        <w:ind w:left="386"/>
        <w:jc w:val="center"/>
        <w:rPr>
          <w:rFonts w:ascii="Times New Roman" w:hAnsi="Times New Roman" w:eastAsia="Arial" w:cs="Times New Roman"/>
          <w:color w:val="000000"/>
          <w:sz w:val="28"/>
          <w:szCs w:val="28"/>
          <w:lang w:eastAsia="hr-HR"/>
        </w:rPr>
      </w:pPr>
      <w:r>
        <w:rPr>
          <w:rFonts w:ascii="Times New Roman" w:hAnsi="Times New Roman" w:eastAsia="Arial" w:cs="Times New Roman"/>
          <w:color w:val="000000"/>
          <w:sz w:val="28"/>
          <w:szCs w:val="28"/>
          <w:lang w:eastAsia="hr-HR"/>
        </w:rPr>
        <w:t xml:space="preserve"> </w:t>
      </w:r>
    </w:p>
    <w:p>
      <w:pPr>
        <w:spacing w:after="0" w:line="259" w:lineRule="auto"/>
        <w:ind w:left="331" w:right="8" w:hanging="10"/>
        <w:jc w:val="center"/>
        <w:rPr>
          <w:rFonts w:ascii="Times New Roman" w:hAnsi="Times New Roman" w:eastAsia="Times New Roman" w:cs="Times New Roman"/>
          <w:b/>
          <w:color w:val="000000"/>
          <w:sz w:val="28"/>
          <w:szCs w:val="28"/>
          <w:lang w:eastAsia="hr-HR"/>
        </w:rPr>
      </w:pPr>
      <w:r>
        <w:rPr>
          <w:rFonts w:ascii="Times New Roman" w:hAnsi="Times New Roman" w:eastAsia="Times New Roman" w:cs="Times New Roman"/>
          <w:b/>
          <w:color w:val="000000"/>
          <w:sz w:val="28"/>
          <w:szCs w:val="28"/>
          <w:lang w:eastAsia="hr-HR"/>
        </w:rPr>
        <w:t xml:space="preserve">NABAVA USLUGE PRIJEVOZA UČENIKA</w:t>
      </w:r>
    </w:p>
    <w:p>
      <w:pPr>
        <w:spacing w:after="0" w:line="259" w:lineRule="auto"/>
        <w:ind w:left="331" w:right="8" w:hanging="10"/>
        <w:jc w:val="center"/>
        <w:rPr>
          <w:rFonts w:ascii="Times New Roman" w:hAnsi="Times New Roman" w:eastAsia="Arial" w:cs="Times New Roman"/>
          <w:color w:val="000000"/>
          <w:sz w:val="24"/>
          <w:szCs w:val="24"/>
          <w:lang w:eastAsia="hr-HR"/>
        </w:rPr>
      </w:pPr>
      <w:r>
        <w:rPr>
          <w:rFonts w:ascii="Times New Roman" w:hAnsi="Times New Roman" w:eastAsia="Times New Roman" w:cs="Times New Roman"/>
          <w:color w:val="000000"/>
          <w:sz w:val="24"/>
          <w:szCs w:val="24"/>
          <w:lang w:eastAsia="hr-HR"/>
        </w:rPr>
        <w:t xml:space="preserve">Evidencijski broj nabave: 0</w:t>
      </w:r>
      <w:r>
        <w:rPr>
          <w:rFonts w:ascii="Times New Roman" w:hAnsi="Times New Roman" w:eastAsia="Times New Roman" w:cs="Times New Roman"/>
          <w:color w:val="000000"/>
          <w:sz w:val="24"/>
          <w:szCs w:val="24"/>
          <w:lang w:eastAsia="hr-HR"/>
        </w:rPr>
        <w:t xml:space="preserve">6-25</w:t>
      </w:r>
    </w:p>
    <w:p>
      <w:pPr>
        <w:spacing w:after="0" w:line="259" w:lineRule="auto"/>
        <w:ind w:left="386"/>
        <w:jc w:val="center"/>
        <w:rPr>
          <w:rFonts w:ascii="Times New Roman" w:hAnsi="Times New Roman" w:eastAsia="Arial" w:cs="Times New Roman"/>
          <w:color w:val="000000"/>
          <w:sz w:val="28"/>
          <w:szCs w:val="28"/>
          <w:lang w:eastAsia="hr-HR"/>
        </w:rPr>
      </w:pPr>
      <w:r>
        <w:rPr>
          <w:rFonts w:ascii="Times New Roman" w:hAnsi="Times New Roman" w:eastAsia="Arial" w:cs="Times New Roman"/>
          <w:color w:val="000000"/>
          <w:sz w:val="28"/>
          <w:szCs w:val="28"/>
          <w:lang w:eastAsia="hr-HR"/>
        </w:rPr>
        <w:t xml:space="preserve"> </w:t>
      </w:r>
    </w:p>
    <w:p>
      <w:pPr>
        <w:spacing w:after="0" w:line="259" w:lineRule="auto"/>
        <w:ind w:left="386"/>
        <w:jc w:val="center"/>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sz w:val="20"/>
          <w:szCs w:val="20"/>
          <w:lang w:eastAsia="hr-HR"/>
        </w:rPr>
      </w:pPr>
    </w:p>
    <w:p>
      <w:pPr>
        <w:spacing w:after="0" w:line="240" w:lineRule="auto"/>
        <w:ind w:hanging="10"/>
        <w:jc w:val="center"/>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Napomena:</w:t>
      </w:r>
    </w:p>
    <w:p>
      <w:pPr>
        <w:spacing w:after="5" w:line="240" w:lineRule="auto"/>
        <w:jc w:val="both"/>
        <w:rPr>
          <w:rFonts w:ascii="Times New Roman" w:hAnsi="Times New Roman" w:eastAsia="Arial" w:cs="Times New Roman"/>
          <w:i/>
          <w:color w:val="000000"/>
          <w:lang w:eastAsia="hr-HR"/>
        </w:rPr>
      </w:pPr>
    </w:p>
    <w:p>
      <w:pPr>
        <w:spacing w:after="0"/>
        <w:ind w:left="284"/>
        <w:jc w:val="both"/>
        <w:rPr>
          <w:rFonts w:ascii="Times New Roman" w:hAnsi="Times New Roman" w:cs="Times New Roman"/>
          <w:color w:val="000000"/>
        </w:rPr>
      </w:pPr>
      <w:r>
        <w:rPr>
          <w:rFonts w:ascii="Times New Roman" w:hAnsi="Times New Roman" w:cs="Times New Roman"/>
          <w:color w:val="000000"/>
        </w:rPr>
        <w:t xml:space="preserve">Sukladno članku 12. stavku 1.  Zakona o javnoj nabavi (NN: 120/16, 114/22 dalje u tekstu: Zakon) za ovaj predmet nabave (jednostavna nabava - članak 15. stavak 1. i 2. Zakona)</w:t>
      </w:r>
      <w:r>
        <w:rPr>
          <w:rFonts w:ascii="Times New Roman" w:hAnsi="Times New Roman" w:cs="Times New Roman"/>
          <w:color w:val="000000"/>
        </w:rPr>
        <w:t xml:space="preserve">.</w:t>
      </w:r>
      <w:r>
        <w:rPr>
          <w:rFonts w:ascii="Times New Roman" w:hAnsi="Times New Roman" w:cs="Times New Roman"/>
          <w:color w:val="000000"/>
        </w:rPr>
        <w:t xml:space="preserve"> Naručitelj nije obvezan provoditi postupak javne nabave propisan Zakonom. Pravila i uvjeti predmetne nabave uređeni su Pravilnikom Naručitelja.</w:t>
      </w:r>
    </w:p>
    <w:p>
      <w:pPr>
        <w:spacing w:after="0"/>
        <w:ind w:left="284"/>
        <w:jc w:val="both"/>
        <w:rPr>
          <w:rFonts w:ascii="Times New Roman" w:hAnsi="Times New Roman" w:cs="Times New Roman"/>
          <w:color w:val="000000"/>
        </w:rPr>
      </w:pPr>
      <w:r>
        <w:rPr>
          <w:rFonts w:ascii="Times New Roman" w:hAnsi="Times New Roman" w:cs="Times New Roman"/>
          <w:color w:val="000000"/>
        </w:rPr>
        <w:t xml:space="preserve">U provedbi predmetnog postupka obvezno je primjenjivati i druge važeće zakonske i podzakonske akte, kao i interne akte Naručitelja, a koji se odnose na predmet nabave u ovom postupku. </w:t>
      </w:r>
    </w:p>
    <w:p>
      <w:pPr>
        <w:spacing/>
        <w:ind w:left="284"/>
        <w:jc w:val="both"/>
        <w:rPr>
          <w:rFonts w:ascii="Times New Roman" w:hAnsi="Times New Roman" w:cs="Times New Roman"/>
          <w:color w:val="000000"/>
        </w:rPr>
      </w:pPr>
      <w:r>
        <w:rPr>
          <w:rFonts w:ascii="Times New Roman" w:hAnsi="Times New Roman" w:cs="Times New Roman"/>
          <w:color w:val="000000"/>
        </w:rPr>
        <w:t xml:space="preserve">Ne primjenjuje se postupak pravne zaštite pred Državnom komisijom za kontrolu postupaka javne nabave</w:t>
      </w: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jc w:val="both"/>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hanging="10"/>
        <w:jc w:val="center"/>
        <w:rPr>
          <w:rFonts w:ascii="Times New Roman" w:hAnsi="Times New Roman" w:eastAsia="Arial" w:cs="Times New Roman"/>
          <w:color w:val="000000"/>
          <w:lang w:eastAsia="hr-HR"/>
        </w:rPr>
      </w:pPr>
    </w:p>
    <w:p>
      <w:pPr>
        <w:spacing w:after="0" w:line="259" w:lineRule="auto"/>
        <w:ind w:left="572"/>
        <w:jc w:val="center"/>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Donji </w:t>
      </w:r>
      <w:r>
        <w:rPr>
          <w:rFonts w:ascii="Times New Roman" w:hAnsi="Times New Roman" w:eastAsia="Arial" w:cs="Times New Roman"/>
          <w:color w:val="000000"/>
          <w:lang w:eastAsia="hr-HR"/>
        </w:rPr>
        <w:t xml:space="preserve">Muć</w:t>
      </w:r>
      <w:r>
        <w:rPr>
          <w:rFonts w:ascii="Times New Roman" w:hAnsi="Times New Roman" w:eastAsia="Arial" w:cs="Times New Roman"/>
          <w:color w:val="000000"/>
          <w:lang w:eastAsia="hr-HR"/>
        </w:rPr>
        <w:t xml:space="preserve">, </w:t>
      </w:r>
      <w:r>
        <w:rPr>
          <w:rFonts w:ascii="Times New Roman" w:hAnsi="Times New Roman" w:eastAsia="Arial" w:cs="Times New Roman"/>
          <w:color w:val="000000"/>
          <w:lang w:eastAsia="hr-HR"/>
        </w:rPr>
        <w:t xml:space="preserve">studeni 2025</w:t>
      </w:r>
      <w:r>
        <w:rPr>
          <w:rFonts w:ascii="Times New Roman" w:hAnsi="Times New Roman" w:eastAsia="Arial" w:cs="Times New Roman"/>
          <w:color w:val="000000"/>
          <w:lang w:eastAsia="hr-HR"/>
        </w:rPr>
        <w:t xml:space="preserve">. godine</w:t>
      </w:r>
    </w:p>
    <w:p>
      <w:pPr>
        <w:spacing w:after="0" w:line="259" w:lineRule="auto"/>
        <w:ind w:left="572"/>
        <w:jc w:val="center"/>
        <w:rPr>
          <w:rFonts w:ascii="Times New Roman" w:hAnsi="Times New Roman" w:eastAsia="Arial" w:cs="Times New Roman"/>
          <w:color w:val="000000"/>
          <w:lang w:eastAsia="hr-HR"/>
        </w:rPr>
      </w:pPr>
    </w:p>
    <w:p>
      <w:pPr>
        <w:spacing w:after="0" w:line="259" w:lineRule="auto"/>
        <w:ind w:left="572"/>
        <w:jc w:val="center"/>
        <w:rPr>
          <w:rFonts w:ascii="Times New Roman" w:hAnsi="Times New Roman" w:eastAsia="Arial" w:cs="Times New Roman"/>
          <w:color w:val="000000"/>
          <w:lang w:eastAsia="hr-HR"/>
        </w:rPr>
      </w:pPr>
    </w:p>
    <w:p>
      <w:pPr>
        <w:spacing w:after="0" w:line="259" w:lineRule="auto"/>
        <w:ind w:left="572"/>
        <w:jc w:val="center"/>
        <w:rPr>
          <w:rFonts w:ascii="Times New Roman" w:hAnsi="Times New Roman" w:eastAsia="Arial" w:cs="Times New Roman"/>
          <w:color w:val="000000"/>
          <w:lang w:eastAsia="hr-HR"/>
        </w:rPr>
      </w:pPr>
    </w:p>
    <w:p>
      <w:pPr>
        <w:spacing w:after="0" w:line="240" w:lineRule="auto"/>
        <w:jc w:val="both"/>
        <w:rPr>
          <w:rFonts w:ascii="Times New Roman" w:hAnsi="Times New Roman" w:cs="Times New Roman"/>
          <w:lang w:eastAsia="hr-HR"/>
        </w:rPr>
      </w:pPr>
    </w:p>
    <w:p>
      <w:pPr>
        <w:spacing w:after="0" w:line="240" w:lineRule="auto"/>
        <w:jc w:val="both"/>
        <w:rPr>
          <w:rFonts w:ascii="Times New Roman" w:hAnsi="Times New Roman" w:cs="Times New Roman"/>
          <w:color w:val="000000"/>
          <w:lang w:eastAsia="hr-HR"/>
        </w:rPr>
      </w:pPr>
    </w:p>
    <w:p>
      <w:pPr>
        <w:pStyle w:val="ListParagraph2"/>
        <w:numPr>
          <w:ilvl w:val="0"/>
          <w:numId w:val="1"/>
        </w:numPr>
        <w:shd w:val="clear" w:color="auto" w:fill="D5DCE4"/>
        <w:spacing w:after="0"/>
        <w:rPr>
          <w:rFonts w:ascii="Times New Roman" w:hAnsi="Times New Roman" w:cs="Times New Roman"/>
          <w:b/>
          <w:bCs/>
          <w:color w:val="000000"/>
          <w:sz w:val="24"/>
          <w:szCs w:val="24"/>
          <w:lang w:eastAsia="hr-HR"/>
        </w:rPr>
      </w:pPr>
      <w:r>
        <w:rPr>
          <w:rFonts w:ascii="Times New Roman" w:hAnsi="Times New Roman" w:cs="Times New Roman"/>
          <w:b/>
          <w:bCs/>
          <w:color w:val="000000"/>
          <w:sz w:val="24"/>
          <w:szCs w:val="24"/>
          <w:lang w:eastAsia="hr-HR"/>
        </w:rPr>
        <w:t xml:space="preserve">OPĆI PODACI</w:t>
      </w:r>
    </w:p>
    <w:p>
      <w:pPr>
        <w:pStyle w:val="ListParagraph2"/>
        <w:spacing w:after="0"/>
        <w:ind w:left="0"/>
        <w:jc w:val="both"/>
        <w:rPr>
          <w:rFonts w:ascii="Times New Roman" w:hAnsi="Times New Roman" w:cs="Times New Roman"/>
          <w:b/>
          <w:bCs/>
          <w:color w:val="000000"/>
          <w:lang w:eastAsia="hr-HR"/>
        </w:rPr>
      </w:pPr>
    </w:p>
    <w:p>
      <w:pPr>
        <w:pStyle w:val="ListParagraph2"/>
        <w:numPr>
          <w:ilvl w:val="1"/>
          <w:numId w:val="1"/>
        </w:numPr>
        <w:spacing w:after="0"/>
        <w:jc w:val="both"/>
        <w:rPr>
          <w:rFonts w:ascii="Times New Roman" w:hAnsi="Times New Roman" w:cs="Times New Roman"/>
          <w:b/>
          <w:bCs/>
          <w:color w:val="000000"/>
          <w:lang w:eastAsia="hr-HR"/>
        </w:rPr>
      </w:pPr>
      <w:r>
        <w:rPr>
          <w:rFonts w:ascii="Times New Roman" w:hAnsi="Times New Roman" w:cs="Times New Roman"/>
          <w:b/>
          <w:bCs/>
          <w:color w:val="000000"/>
          <w:lang w:eastAsia="hr-HR"/>
        </w:rPr>
        <w:t xml:space="preserve">NARUČITELJ</w:t>
      </w:r>
    </w:p>
    <w:p>
      <w:pPr>
        <w:spacing w:after="0"/>
        <w:jc w:val="both"/>
        <w:rPr>
          <w:rFonts w:ascii="Times New Roman" w:hAnsi="Times New Roman" w:cs="Times New Roman"/>
          <w:b/>
          <w:bCs/>
          <w:color w:val="000000"/>
          <w:lang w:eastAsia="hr-HR"/>
        </w:rPr>
      </w:pPr>
      <w:r>
        <w:rPr>
          <w:rFonts w:ascii="Times New Roman" w:hAnsi="Times New Roman" w:cs="Times New Roman"/>
          <w:color w:val="000000"/>
          <w:lang w:eastAsia="hr-HR"/>
        </w:rPr>
        <w:t xml:space="preserve">Naziv: </w:t>
      </w:r>
      <w:r>
        <w:rPr>
          <w:rFonts w:ascii="Times New Roman" w:hAnsi="Times New Roman" w:cs="Times New Roman"/>
          <w:b/>
          <w:bCs/>
          <w:color w:val="000000"/>
          <w:lang w:eastAsia="hr-HR"/>
        </w:rPr>
        <w:t xml:space="preserve">Osnov</w:t>
      </w:r>
      <w:r>
        <w:rPr>
          <w:rFonts w:ascii="Times New Roman" w:hAnsi="Times New Roman" w:cs="Times New Roman"/>
          <w:b/>
          <w:bCs/>
          <w:color w:val="000000"/>
          <w:lang w:eastAsia="hr-HR"/>
        </w:rPr>
        <w:t xml:space="preserve">na škola Kneza Branimira</w:t>
      </w:r>
    </w:p>
    <w:p>
      <w:pPr>
        <w:spacing w:after="0"/>
        <w:jc w:val="both"/>
        <w:rPr>
          <w:rFonts w:ascii="Times New Roman" w:hAnsi="Times New Roman" w:cs="Times New Roman"/>
          <w:color w:val="000000"/>
          <w:lang w:eastAsia="hr-HR"/>
        </w:rPr>
      </w:pPr>
      <w:r>
        <w:rPr>
          <w:rFonts w:ascii="Times New Roman" w:hAnsi="Times New Roman" w:cs="Times New Roman"/>
          <w:color w:val="000000"/>
          <w:lang w:eastAsia="hr-HR"/>
        </w:rPr>
        <w:t xml:space="preserve">Sjed</w:t>
      </w:r>
      <w:r>
        <w:rPr>
          <w:rFonts w:ascii="Times New Roman" w:hAnsi="Times New Roman" w:cs="Times New Roman"/>
          <w:color w:val="000000"/>
          <w:lang w:eastAsia="hr-HR"/>
        </w:rPr>
        <w:t xml:space="preserve">ište: </w:t>
      </w:r>
      <w:r>
        <w:rPr>
          <w:rFonts w:ascii="Times New Roman" w:hAnsi="Times New Roman" w:cs="Times New Roman"/>
          <w:color w:val="000000"/>
          <w:lang w:eastAsia="hr-HR"/>
        </w:rPr>
        <w:t xml:space="preserve">Donji </w:t>
      </w:r>
      <w:r>
        <w:rPr>
          <w:rFonts w:ascii="Times New Roman" w:hAnsi="Times New Roman" w:cs="Times New Roman"/>
          <w:color w:val="000000"/>
          <w:lang w:eastAsia="hr-HR"/>
        </w:rPr>
        <w:t xml:space="preserve">Muć</w:t>
      </w:r>
      <w:r>
        <w:rPr>
          <w:rFonts w:ascii="Times New Roman" w:hAnsi="Times New Roman" w:cs="Times New Roman"/>
          <w:color w:val="000000"/>
          <w:lang w:eastAsia="hr-HR"/>
        </w:rPr>
        <w:t xml:space="preserve"> 218, 21203 Donji </w:t>
      </w:r>
      <w:r>
        <w:rPr>
          <w:rFonts w:ascii="Times New Roman" w:hAnsi="Times New Roman" w:cs="Times New Roman"/>
          <w:color w:val="000000"/>
          <w:lang w:eastAsia="hr-HR"/>
        </w:rPr>
        <w:t xml:space="preserve">Muć</w:t>
      </w:r>
    </w:p>
    <w:p>
      <w:pPr>
        <w:spacing w:after="0"/>
        <w:jc w:val="both"/>
        <w:rPr>
          <w:rFonts w:ascii="Times New Roman" w:hAnsi="Times New Roman" w:cs="Times New Roman"/>
          <w:color w:val="000000"/>
          <w:lang w:eastAsia="hr-HR"/>
        </w:rPr>
      </w:pPr>
      <w:r>
        <w:rPr>
          <w:rFonts w:ascii="Times New Roman" w:hAnsi="Times New Roman" w:cs="Times New Roman"/>
          <w:color w:val="000000"/>
          <w:lang w:eastAsia="hr-HR"/>
        </w:rPr>
        <w:t xml:space="preserve">Tel</w:t>
      </w:r>
      <w:r>
        <w:rPr>
          <w:rFonts w:ascii="Times New Roman" w:hAnsi="Times New Roman" w:cs="Times New Roman"/>
          <w:color w:val="000000"/>
          <w:lang w:eastAsia="hr-HR"/>
        </w:rPr>
        <w:t xml:space="preserve">: </w:t>
      </w:r>
      <w:r>
        <w:rPr>
          <w:rFonts w:ascii="Times New Roman" w:hAnsi="Times New Roman" w:cs="Times New Roman"/>
          <w:color w:val="000000"/>
          <w:lang w:eastAsia="hr-HR"/>
        </w:rPr>
        <w:t xml:space="preserve">021 652114</w:t>
      </w:r>
    </w:p>
    <w:p>
      <w:pPr>
        <w:spacing w:after="0"/>
        <w:jc w:val="both"/>
        <w:rPr>
          <w:rFonts w:ascii="Times New Roman" w:hAnsi="Times New Roman" w:eastAsia="Times New Roman" w:cs="Times New Roman"/>
          <w:color w:val="000000"/>
          <w:lang w:eastAsia="hr-HR"/>
        </w:rPr>
      </w:pPr>
      <w:r>
        <w:rPr>
          <w:rFonts w:ascii="Times New Roman" w:hAnsi="Times New Roman" w:cs="Times New Roman"/>
          <w:color w:val="000000"/>
          <w:lang w:eastAsia="hr-HR"/>
        </w:rPr>
        <w:t xml:space="preserve">E-mail:</w:t>
      </w:r>
      <w:r>
        <w:rPr>
          <w:rFonts w:ascii="Verdana" w:hAnsi="Verdana" w:eastAsia="Times New Roman" w:cs="Times New Roman"/>
          <w:color w:val="000000"/>
          <w:sz w:val="18"/>
          <w:szCs w:val="18"/>
          <w:lang w:eastAsia="hr-HR"/>
        </w:rPr>
        <w:t xml:space="preserve"> </w:t>
      </w:r>
      <w:r>
        <w:rPr/>
        <w:fldChar w:fldCharType="begin"/>
      </w:r>
      <w:r>
        <w:rPr/>
        <w:instrText xml:space="preserve">HYPERLINK "mailto:ured@os-kneza-branimira-donjimuc.skole.hr" </w:instrText>
      </w:r>
      <w:r>
        <w:rPr/>
        <w:fldChar w:fldCharType="separate"/>
      </w:r>
      <w:r>
        <w:rPr>
          <w:rStyle w:val="Hiperveza"/>
          <w:rFonts w:ascii="Times New Roman" w:hAnsi="Times New Roman" w:eastAsia="Times New Roman" w:cs="Times New Roman"/>
          <w:lang w:eastAsia="hr-HR"/>
        </w:rPr>
        <w:t xml:space="preserve">ured@os-kneza-branimira-donjimuc.skole.hr</w:t>
      </w:r>
      <w:r>
        <w:rPr/>
        <w:fldChar w:fldCharType="end"/>
      </w:r>
    </w:p>
    <w:p>
      <w:pPr>
        <w:spacing w:after="0"/>
        <w:jc w:val="both"/>
        <w:rPr>
          <w:rFonts w:ascii="Times New Roman" w:hAnsi="Times New Roman" w:cs="Times New Roman"/>
          <w:color w:val="000000"/>
          <w:lang w:eastAsia="hr-HR"/>
        </w:rPr>
      </w:pPr>
      <w:r>
        <w:rPr>
          <w:rFonts w:ascii="Times New Roman" w:hAnsi="Times New Roman" w:cs="Times New Roman"/>
          <w:color w:val="000000"/>
          <w:lang w:eastAsia="hr-HR"/>
        </w:rPr>
        <w:t xml:space="preserve">Kontakt osoba: Ilija Vučković, mag.iur., email: </w:t>
      </w:r>
      <w:r>
        <w:rPr/>
        <w:fldChar w:fldCharType="begin"/>
      </w:r>
      <w:r>
        <w:rPr/>
        <w:instrText xml:space="preserve">HYPERLINK "mailto:savjetovanje@administrator-savjetnik.hr" </w:instrText>
      </w:r>
      <w:r>
        <w:rPr/>
        <w:fldChar w:fldCharType="separate"/>
      </w:r>
      <w:r>
        <w:rPr>
          <w:rStyle w:val="Hiperveza"/>
          <w:rFonts w:ascii="Times New Roman" w:hAnsi="Times New Roman" w:cs="Times New Roman"/>
          <w:lang w:eastAsia="hr-HR"/>
        </w:rPr>
        <w:t xml:space="preserve">savjetovanje@administrator-savjetnik.hr</w:t>
      </w:r>
      <w:r>
        <w:rPr/>
        <w:fldChar w:fldCharType="end"/>
      </w:r>
      <w:r>
        <w:rPr>
          <w:rFonts w:ascii="Times New Roman" w:hAnsi="Times New Roman" w:cs="Times New Roman"/>
          <w:color w:val="000000"/>
          <w:lang w:eastAsia="hr-HR"/>
        </w:rPr>
        <w:t xml:space="preserve">,                             </w:t>
      </w:r>
    </w:p>
    <w:p>
      <w:pPr>
        <w:spacing w:after="0"/>
        <w:jc w:val="both"/>
        <w:rPr>
          <w:rFonts w:ascii="Times New Roman" w:hAnsi="Times New Roman" w:cs="Times New Roman"/>
          <w:color w:val="000000"/>
          <w:lang w:eastAsia="hr-HR"/>
        </w:rPr>
      </w:pPr>
      <w:r>
        <w:rPr>
          <w:rFonts w:ascii="Times New Roman" w:hAnsi="Times New Roman" w:cs="Times New Roman"/>
          <w:color w:val="000000"/>
          <w:lang w:eastAsia="hr-HR"/>
        </w:rPr>
        <w:t xml:space="preserve">                                                                   Mob: 099/458-9009</w:t>
      </w:r>
    </w:p>
    <w:p>
      <w:pPr>
        <w:spacing w:after="0"/>
        <w:jc w:val="both"/>
        <w:rPr>
          <w:rFonts w:ascii="Times New Roman" w:hAnsi="Times New Roman" w:cs="Times New Roman"/>
          <w:color w:val="000000"/>
          <w:lang w:eastAsia="hr-HR"/>
        </w:rPr>
      </w:pPr>
    </w:p>
    <w:p>
      <w:pPr>
        <w:pStyle w:val="ListParagraph2"/>
        <w:numPr>
          <w:ilvl w:val="1"/>
          <w:numId w:val="1"/>
        </w:numPr>
        <w:spacing w:after="0"/>
        <w:jc w:val="both"/>
        <w:rPr>
          <w:rFonts w:ascii="Times New Roman" w:hAnsi="Times New Roman" w:cs="Times New Roman"/>
          <w:b/>
          <w:color w:val="000000"/>
          <w:lang w:eastAsia="hr-HR"/>
        </w:rPr>
      </w:pPr>
      <w:r>
        <w:rPr>
          <w:rFonts w:ascii="Times New Roman" w:hAnsi="Times New Roman" w:cs="Times New Roman"/>
          <w:color w:val="000000"/>
          <w:lang w:eastAsia="hr-HR"/>
        </w:rPr>
        <w:t xml:space="preserve"> </w:t>
      </w:r>
      <w:r>
        <w:rPr>
          <w:rFonts w:ascii="Times New Roman" w:hAnsi="Times New Roman" w:cs="Times New Roman"/>
          <w:b/>
          <w:color w:val="000000"/>
          <w:lang w:eastAsia="hr-HR"/>
        </w:rPr>
        <w:t xml:space="preserve">PODATCI O POSTUPKU NABAVE:</w:t>
      </w:r>
    </w:p>
    <w:p>
      <w:pPr>
        <w:pStyle w:val="ListParagraph2"/>
        <w:spacing w:after="0"/>
        <w:ind w:left="0"/>
        <w:jc w:val="both"/>
        <w:rPr>
          <w:rFonts w:ascii="Times New Roman" w:hAnsi="Times New Roman" w:cs="Times New Roman"/>
          <w:color w:val="000000"/>
          <w:lang w:eastAsia="hr-HR"/>
        </w:rPr>
      </w:pPr>
      <w:r>
        <w:rPr>
          <w:rFonts w:ascii="Times New Roman" w:hAnsi="Times New Roman" w:cs="Times New Roman"/>
          <w:b/>
          <w:color w:val="000000"/>
          <w:lang w:eastAsia="hr-HR"/>
        </w:rPr>
        <w:t xml:space="preserve">Vrsta postupka nabave:</w:t>
      </w:r>
      <w:r>
        <w:rPr>
          <w:rFonts w:ascii="Times New Roman" w:hAnsi="Times New Roman" w:cs="Times New Roman"/>
          <w:color w:val="000000"/>
          <w:lang w:eastAsia="hr-HR"/>
        </w:rPr>
        <w:t xml:space="preserve"> Jednostavna nabava</w:t>
      </w:r>
    </w:p>
    <w:p>
      <w:pPr>
        <w:pStyle w:val="ListParagraph2"/>
        <w:spacing w:after="0"/>
        <w:ind w:left="0"/>
        <w:jc w:val="both"/>
        <w:rPr>
          <w:rFonts w:ascii="Times New Roman" w:hAnsi="Times New Roman" w:cs="Times New Roman"/>
          <w:color w:val="000000"/>
          <w:lang w:eastAsia="hr-HR"/>
        </w:rPr>
      </w:pPr>
      <w:r>
        <w:rPr>
          <w:rFonts w:ascii="Times New Roman" w:hAnsi="Times New Roman" w:cs="Times New Roman"/>
          <w:b/>
          <w:color w:val="000000"/>
          <w:lang w:eastAsia="hr-HR"/>
        </w:rPr>
        <w:t xml:space="preserve">Poziv na dostavu ponuda</w:t>
      </w:r>
      <w:r>
        <w:rPr>
          <w:rFonts w:ascii="Times New Roman" w:hAnsi="Times New Roman" w:cs="Times New Roman"/>
          <w:color w:val="000000"/>
          <w:lang w:eastAsia="hr-HR"/>
        </w:rPr>
        <w:t xml:space="preserve">: sukladno Pravilniku o provedbi postupaka jednostavne nabave</w:t>
      </w:r>
    </w:p>
    <w:p>
      <w:pPr>
        <w:pStyle w:val="ListParagraph2"/>
        <w:spacing w:after="0"/>
        <w:ind w:left="360"/>
        <w:jc w:val="both"/>
        <w:rPr>
          <w:rFonts w:ascii="Times New Roman" w:hAnsi="Times New Roman" w:cs="Times New Roman"/>
          <w:color w:val="000000"/>
          <w:lang w:eastAsia="hr-HR"/>
        </w:rPr>
      </w:pPr>
    </w:p>
    <w:p>
      <w:pPr>
        <w:pStyle w:val="ListParagraph2"/>
        <w:numPr>
          <w:ilvl w:val="1"/>
          <w:numId w:val="1"/>
        </w:numPr>
        <w:spacing w:after="0"/>
        <w:jc w:val="both"/>
        <w:rPr>
          <w:rFonts w:ascii="Times New Roman" w:hAnsi="Times New Roman" w:cs="Times New Roman"/>
          <w:b/>
          <w:lang w:eastAsia="hr-HR"/>
        </w:rPr>
      </w:pPr>
      <w:r>
        <w:rPr>
          <w:rFonts w:ascii="Times New Roman" w:hAnsi="Times New Roman" w:cs="Times New Roman"/>
          <w:b/>
          <w:color w:val="000000"/>
          <w:lang w:eastAsia="hr-HR"/>
        </w:rPr>
        <w:t xml:space="preserve">VRSTA UGOVORA O NABAVI</w:t>
      </w:r>
    </w:p>
    <w:p>
      <w:pPr>
        <w:pStyle w:val="ListParagraph2"/>
        <w:spacing w:after="0"/>
        <w:ind w:left="0"/>
        <w:rPr>
          <w:rFonts w:ascii="Times New Roman" w:hAnsi="Times New Roman" w:cs="Times New Roman"/>
          <w:color w:val="000000"/>
          <w:lang w:eastAsia="hr-HR"/>
        </w:rPr>
      </w:pPr>
      <w:r>
        <w:rPr>
          <w:rFonts w:ascii="Times New Roman" w:hAnsi="Times New Roman" w:cs="Times New Roman"/>
          <w:color w:val="000000"/>
          <w:lang w:eastAsia="hr-HR"/>
        </w:rPr>
        <w:t xml:space="preserve">Ugovor o nabavi usluge</w:t>
      </w:r>
      <w:r>
        <w:rPr>
          <w:rFonts w:ascii="Times New Roman" w:hAnsi="Times New Roman" w:cs="Times New Roman"/>
          <w:color w:val="000000"/>
          <w:lang w:eastAsia="hr-HR"/>
        </w:rPr>
        <w:t xml:space="preserve">.</w:t>
      </w:r>
    </w:p>
    <w:p>
      <w:pPr>
        <w:spacing w:after="0"/>
        <w:jc w:val="both"/>
        <w:rPr>
          <w:rFonts w:ascii="Times New Roman" w:hAnsi="Times New Roman" w:cs="Times New Roman"/>
          <w:color w:val="000000"/>
          <w:sz w:val="24"/>
          <w:szCs w:val="24"/>
          <w:lang w:eastAsia="hr-HR"/>
        </w:rPr>
      </w:pPr>
    </w:p>
    <w:p>
      <w:pPr>
        <w:pStyle w:val="ListParagraph2"/>
        <w:numPr>
          <w:ilvl w:val="0"/>
          <w:numId w:val="1"/>
        </w:numPr>
        <w:shd w:val="clear" w:color="auto" w:fill="D5DCE4"/>
        <w:spacing w:after="0"/>
        <w:ind w:left="709" w:hanging="567"/>
        <w:jc w:val="both"/>
        <w:rPr>
          <w:rFonts w:ascii="Times New Roman" w:hAnsi="Times New Roman" w:cs="Times New Roman"/>
          <w:b/>
          <w:bCs/>
          <w:color w:val="000000"/>
          <w:sz w:val="24"/>
          <w:szCs w:val="24"/>
          <w:lang w:eastAsia="hr-HR"/>
        </w:rPr>
      </w:pPr>
      <w:r>
        <w:rPr>
          <w:rFonts w:ascii="Times New Roman" w:hAnsi="Times New Roman" w:cs="Times New Roman"/>
          <w:b/>
          <w:bCs/>
          <w:color w:val="000000"/>
          <w:sz w:val="24"/>
          <w:szCs w:val="24"/>
          <w:lang w:eastAsia="hr-HR"/>
        </w:rPr>
        <w:t xml:space="preserve">PODACI O PREDMETU NABAVE</w:t>
      </w:r>
    </w:p>
    <w:p>
      <w:pPr>
        <w:pStyle w:val="ListParagraph2"/>
        <w:spacing w:after="0"/>
        <w:ind w:left="0"/>
        <w:jc w:val="both"/>
        <w:rPr>
          <w:rFonts w:ascii="Times New Roman" w:hAnsi="Times New Roman" w:cs="Times New Roman"/>
          <w:b/>
          <w:bCs/>
          <w:color w:val="000000"/>
          <w:sz w:val="24"/>
          <w:szCs w:val="24"/>
          <w:lang w:eastAsia="hr-HR"/>
        </w:rPr>
      </w:pPr>
    </w:p>
    <w:p>
      <w:pPr>
        <w:pStyle w:val="ListParagraph2"/>
        <w:spacing w:after="0"/>
        <w:ind w:left="0"/>
        <w:jc w:val="both"/>
        <w:rPr>
          <w:rFonts w:ascii="Times New Roman" w:hAnsi="Times New Roman" w:cs="Times New Roman"/>
          <w:b/>
          <w:color w:val="FF0000"/>
        </w:rPr>
      </w:pPr>
      <w:r>
        <w:rPr>
          <w:rFonts w:ascii="Times New Roman" w:hAnsi="Times New Roman" w:cs="Times New Roman"/>
          <w:b/>
        </w:rPr>
        <w:t xml:space="preserve">2.1. OPIS PREDMETA NABAVE</w:t>
      </w:r>
    </w:p>
    <w:p>
      <w:pPr>
        <w:spacing/>
        <w:ind w:right="57"/>
        <w:rPr>
          <w:rFonts w:ascii="Times New Roman" w:hAnsi="Times New Roman" w:cs="Times New Roman"/>
        </w:rPr>
      </w:pPr>
      <w:r>
        <w:rPr>
          <w:rFonts w:ascii="Times New Roman" w:hAnsi="Times New Roman" w:cs="Times New Roman"/>
        </w:rPr>
        <w:t xml:space="preserve">Predmet ovog postupka jednostavne naba</w:t>
      </w:r>
      <w:r>
        <w:rPr>
          <w:rFonts w:ascii="Times New Roman" w:hAnsi="Times New Roman" w:cs="Times New Roman"/>
        </w:rPr>
        <w:t xml:space="preserve">ve je </w:t>
      </w:r>
      <w:r>
        <w:rPr>
          <w:rFonts w:ascii="Times New Roman" w:hAnsi="Times New Roman" w:cs="Times New Roman"/>
        </w:rPr>
        <w:t xml:space="preserve">nabava </w:t>
      </w:r>
      <w:r>
        <w:rPr>
          <w:rFonts w:ascii="Times New Roman" w:hAnsi="Times New Roman" w:cs="Times New Roman"/>
        </w:rPr>
        <w:t xml:space="preserve">usluge privremenog prijevoza učenika Osnovne škole kneza Branimira (do okončanja postupka javne nabave koju provodi os</w:t>
      </w:r>
      <w:r>
        <w:rPr>
          <w:rFonts w:ascii="Times New Roman" w:hAnsi="Times New Roman" w:cs="Times New Roman"/>
        </w:rPr>
        <w:t xml:space="preserve">nivač ili do 70 nastavnih dana</w:t>
      </w:r>
      <w:r>
        <w:rPr>
          <w:rFonts w:ascii="Times New Roman" w:hAnsi="Times New Roman" w:cs="Times New Roman"/>
        </w:rPr>
        <w:t xml:space="preserve">, ovisno o tome koja okolnost nastupi ranije), sukladno tehničkim specifikacijama/</w:t>
      </w:r>
      <w:r>
        <w:rPr>
          <w:rFonts w:ascii="Times New Roman" w:hAnsi="Times New Roman" w:cs="Times New Roman"/>
        </w:rPr>
        <w:t xml:space="preserve">troškovniku i ostalim uvjetima i zahtjevima iz ovog Poziva.</w:t>
      </w:r>
      <w:r>
        <w:rPr>
          <w:rFonts w:ascii="Times New Roman" w:hAnsi="Times New Roman" w:cs="Times New Roman"/>
        </w:rPr>
        <w:t xml:space="preserve"> </w:t>
      </w:r>
    </w:p>
    <w:p>
      <w:pPr>
        <w:spacing/>
        <w:ind w:right="57"/>
        <w:rPr>
          <w:rFonts w:ascii="Times New Roman" w:hAnsi="Times New Roman" w:cs="Times New Roman"/>
        </w:rPr>
      </w:pPr>
      <w:r>
        <w:rPr>
          <w:rFonts w:ascii="Times New Roman" w:hAnsi="Times New Roman" w:cs="Times New Roman"/>
        </w:rPr>
        <w:t xml:space="preserve">Tehničkim specifikacijama/troškovnikom </w:t>
      </w:r>
      <w:r>
        <w:rPr>
          <w:rFonts w:ascii="Times New Roman" w:hAnsi="Times New Roman" w:cs="Times New Roman"/>
        </w:rPr>
        <w:t xml:space="preserve">određene </w:t>
      </w:r>
      <w:r>
        <w:rPr>
          <w:rFonts w:ascii="Times New Roman" w:hAnsi="Times New Roman" w:cs="Times New Roman"/>
        </w:rPr>
        <w:t xml:space="preserve">su </w:t>
      </w:r>
      <w:r>
        <w:rPr>
          <w:rFonts w:ascii="Times New Roman" w:hAnsi="Times New Roman" w:cs="Times New Roman"/>
        </w:rPr>
        <w:t xml:space="preserve">relacije odnosno linije, udaljenosti izražene u kilometrima, broj učenika, minimalan broj potrebnih vozila </w:t>
      </w:r>
      <w:r>
        <w:rPr>
          <w:rFonts w:ascii="Times New Roman" w:hAnsi="Times New Roman" w:cs="Times New Roman"/>
        </w:rPr>
        <w:t xml:space="preserve">(s iskazanim kapacitetom) </w:t>
      </w:r>
      <w:r>
        <w:rPr>
          <w:rFonts w:ascii="Times New Roman" w:hAnsi="Times New Roman" w:cs="Times New Roman"/>
        </w:rPr>
        <w:t xml:space="preserve">te vrijeme dolaska u školu i povratka kao i posebne napomene.</w:t>
      </w:r>
    </w:p>
    <w:p>
      <w:pPr>
        <w:spacing w:after="0"/>
        <w:rPr>
          <w:rFonts w:ascii="Times New Roman" w:hAnsi="Times New Roman" w:eastAsia="Times New Roman" w:cs="Times New Roman"/>
          <w:color w:val="000000"/>
          <w:lang w:eastAsia="hr-HR"/>
        </w:rPr>
      </w:pPr>
      <w:r>
        <w:rPr>
          <w:rFonts w:ascii="Times New Roman" w:hAnsi="Times New Roman" w:eastAsia="Times New Roman" w:cs="Times New Roman"/>
          <w:b/>
          <w:color w:val="000000"/>
          <w:lang w:eastAsia="hr-HR"/>
        </w:rPr>
        <w:t xml:space="preserve">CPV oznaka: </w:t>
      </w:r>
      <w:r>
        <w:rPr>
          <w:rFonts w:ascii="Times New Roman" w:hAnsi="Times New Roman" w:eastAsia="Times New Roman" w:cs="Times New Roman"/>
          <w:color w:val="000000"/>
          <w:lang w:eastAsia="hr-HR"/>
        </w:rPr>
        <w:t xml:space="preserve">60130000 - Usluge cestovnog putničkog prijevoza za posebne namjene</w:t>
      </w:r>
      <w:r>
        <w:rPr>
          <w:rFonts w:ascii="Times New Roman" w:hAnsi="Times New Roman" w:eastAsia="Times New Roman" w:cs="Times New Roman"/>
          <w:b/>
          <w:color w:val="000000"/>
          <w:lang w:eastAsia="hr-HR"/>
        </w:rPr>
        <w:t xml:space="preserve">  </w:t>
      </w:r>
    </w:p>
    <w:p>
      <w:pPr>
        <w:spacing/>
        <w:ind w:right="5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pPr>
        <w:spacing w:after="0"/>
        <w:ind w:right="57"/>
        <w:jc w:val="both"/>
        <w:rPr>
          <w:rFonts w:ascii="Times New Roman" w:hAnsi="Times New Roman" w:cs="Times New Roman"/>
          <w:b/>
        </w:rPr>
      </w:pPr>
      <w:r>
        <w:rPr>
          <w:rFonts w:ascii="Times New Roman" w:hAnsi="Times New Roman" w:cs="Times New Roman"/>
          <w:b/>
        </w:rPr>
        <w:t xml:space="preserve">2.2. PROCIJENJENA VRIJEDNOST NABAVE</w:t>
      </w:r>
    </w:p>
    <w:p>
      <w:pPr>
        <w:spacing w:after="197" w:line="265" w:lineRule="auto"/>
        <w:ind w:left="-5" w:hanging="10"/>
        <w:rPr>
          <w:rFonts w:ascii="Times New Roman" w:hAnsi="Times New Roman" w:eastAsia="Times New Roman" w:cs="Times New Roman"/>
          <w:color w:val="000000"/>
          <w:lang w:eastAsia="hr-HR"/>
        </w:rPr>
      </w:pPr>
      <w:r>
        <w:rPr>
          <w:rFonts w:ascii="Times New Roman" w:hAnsi="Times New Roman" w:eastAsia="Times New Roman" w:cs="Times New Roman"/>
          <w:b/>
          <w:color w:val="000000"/>
          <w:lang w:eastAsia="hr-HR"/>
        </w:rPr>
        <w:t xml:space="preserve">Procijenjena vrijednost nabave: </w:t>
      </w:r>
      <w:r>
        <w:rPr>
          <w:rFonts w:ascii="Times New Roman" w:hAnsi="Times New Roman" w:eastAsia="Times New Roman" w:cs="Times New Roman"/>
          <w:color w:val="000000"/>
          <w:lang w:eastAsia="hr-HR"/>
        </w:rPr>
        <w:t xml:space="preserve">25.55</w:t>
      </w:r>
      <w:r>
        <w:rPr>
          <w:rFonts w:ascii="Times New Roman" w:hAnsi="Times New Roman" w:eastAsia="Times New Roman" w:cs="Times New Roman"/>
          <w:color w:val="000000"/>
          <w:lang w:eastAsia="hr-HR"/>
        </w:rPr>
        <w:t xml:space="preserve">0,00 eura bez PDV-a. </w:t>
      </w:r>
    </w:p>
    <w:p>
      <w:pPr>
        <w:spacing w:after="5" w:line="268" w:lineRule="auto"/>
        <w:ind w:hanging="10"/>
        <w:jc w:val="both"/>
        <w:rPr>
          <w:rFonts w:ascii="Times New Roman" w:hAnsi="Times New Roman" w:eastAsia="Arial" w:cs="Times New Roman"/>
          <w:color w:val="000000"/>
          <w:lang w:eastAsia="hr-HR"/>
        </w:rPr>
      </w:pPr>
      <w:r>
        <w:rPr>
          <w:rFonts w:ascii="Times New Roman" w:hAnsi="Times New Roman" w:eastAsia="Arial" w:cs="Times New Roman"/>
          <w:b/>
          <w:color w:val="000000"/>
          <w:lang w:eastAsia="hr-HR"/>
        </w:rPr>
        <w:t xml:space="preserve">2.3. PONUDBENI LIST</w:t>
      </w:r>
      <w:r>
        <w:rPr>
          <w:rFonts w:ascii="Times New Roman" w:hAnsi="Times New Roman" w:eastAsia="Arial" w:cs="Times New Roman"/>
          <w:color w:val="000000"/>
          <w:lang w:eastAsia="hr-HR"/>
        </w:rPr>
        <w:t xml:space="preserve">                                                                                                </w:t>
      </w:r>
    </w:p>
    <w:p>
      <w:pPr>
        <w:spacing w:after="5"/>
        <w:ind w:hanging="10"/>
        <w:jc w:val="both"/>
        <w:rPr>
          <w:rFonts w:ascii="Times New Roman" w:hAnsi="Times New Roman" w:eastAsia="Arial" w:cs="Times New Roman"/>
          <w:b/>
          <w:color w:val="000000"/>
          <w:lang w:eastAsia="hr-HR"/>
        </w:rPr>
      </w:pPr>
      <w:r>
        <w:rPr>
          <w:rFonts w:ascii="Times New Roman" w:hAnsi="Times New Roman" w:eastAsia="Arial" w:cs="Times New Roman"/>
          <w:color w:val="000000"/>
          <w:lang w:eastAsia="hr-HR"/>
        </w:rPr>
        <w:t xml:space="preserve">Ponuditelji su obvezni popuniti i kao sastavni dio ponude dostaviti Ponudbeni list, </w:t>
      </w:r>
      <w:r>
        <w:rPr>
          <w:rFonts w:ascii="Times New Roman" w:hAnsi="Times New Roman" w:eastAsia="Arial" w:cs="Times New Roman"/>
          <w:b/>
          <w:i/>
          <w:color w:val="000000"/>
          <w:lang w:eastAsia="hr-HR"/>
        </w:rPr>
        <w:t xml:space="preserve">Prilog 1. Poziva na dostavu ponude </w:t>
      </w:r>
      <w:r>
        <w:rPr>
          <w:rFonts w:ascii="Times New Roman" w:hAnsi="Times New Roman" w:eastAsia="Arial" w:cs="Times New Roman"/>
          <w:b/>
          <w:color w:val="000000"/>
          <w:lang w:eastAsia="hr-HR"/>
        </w:rPr>
        <w:t xml:space="preserve">. </w:t>
      </w:r>
    </w:p>
    <w:p>
      <w:pPr>
        <w:spacing w:after="5"/>
        <w:ind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Ponudbeni list nalazi se u prilogu Poziva na dostavu ponude i čini njegov sastavni dio. </w:t>
      </w:r>
    </w:p>
    <w:p>
      <w:pPr>
        <w:spacing w:after="5"/>
        <w:ind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 Ponudbeni list mora biti potpisan od strane odgovorne osobe i ovjeren pečatom.</w:t>
      </w:r>
    </w:p>
    <w:p>
      <w:pPr>
        <w:spacing w:after="268"/>
        <w:ind w:right="12" w:hanging="10"/>
        <w:jc w:val="both"/>
        <w:rPr>
          <w:rFonts w:ascii="Times New Roman" w:hAnsi="Times New Roman" w:cs="Times New Roman"/>
          <w:b/>
          <w:i/>
        </w:rPr>
      </w:pPr>
      <w:r>
        <w:rPr>
          <w:rFonts w:ascii="Times New Roman" w:hAnsi="Times New Roman" w:eastAsia="Arial" w:cs="Times New Roman"/>
          <w:color w:val="000000"/>
          <w:lang w:eastAsia="hr-HR"/>
        </w:rPr>
        <w:t xml:space="preserve">Za sve eventualne nejasnoće upit se postavlja posredstvom kontakt osobe navedene u točki 1.1. ovog Poziva</w:t>
      </w:r>
    </w:p>
    <w:p>
      <w:pPr>
        <w:pStyle w:val="ListParagraph2"/>
        <w:spacing w:after="0"/>
        <w:ind w:left="0"/>
        <w:jc w:val="both"/>
        <w:rPr>
          <w:rFonts w:ascii="Times New Roman" w:hAnsi="Times New Roman" w:cs="Times New Roman"/>
          <w:b/>
        </w:rPr>
      </w:pPr>
      <w:r>
        <w:rPr>
          <w:rFonts w:ascii="Times New Roman" w:hAnsi="Times New Roman" w:cs="Times New Roman"/>
          <w:b/>
        </w:rPr>
        <w:t xml:space="preserve">2.4. TEHNIČKA SPECIFIKACIJA PREDMETA NABAVE</w:t>
      </w:r>
    </w:p>
    <w:p>
      <w:pPr>
        <w:pStyle w:val="Style8"/>
        <w:widowControl w:val="true"/>
        <w:spacing w:line="276" w:lineRule="auto"/>
        <w:ind w:right="11"/>
        <w:rPr>
          <w:sz w:val="22"/>
          <w:szCs w:val="22"/>
        </w:rPr>
      </w:pPr>
      <w:r>
        <w:rPr>
          <w:sz w:val="22"/>
          <w:szCs w:val="22"/>
        </w:rPr>
        <w:t xml:space="preserve">Tehnička specifikacija/troškovnik predmeta nabave određena je u troškovniku koji se nalazi u prilogu ovog Poziva na dostavu ponude, te čini njegov sastavni dio. </w:t>
      </w:r>
    </w:p>
    <w:p>
      <w:pPr>
        <w:spacing/>
        <w:jc w:val="both"/>
        <w:rPr>
          <w:rFonts w:ascii="Times New Roman" w:hAnsi="Times New Roman" w:cs="Times New Roman"/>
        </w:rPr>
      </w:pPr>
      <w:r>
        <w:rPr>
          <w:rFonts w:ascii="Times New Roman" w:hAnsi="Times New Roman" w:cs="Times New Roman"/>
        </w:rPr>
        <w:t xml:space="preserve">Odabrani ponuditelj mora tijekom trajanja ugovora za navedeni predmet nabave zadovoljiti sve zahtjeve određene važećim zakonskim propisima odnosnim na predmet nabave.</w:t>
      </w:r>
    </w:p>
    <w:p>
      <w:pPr>
        <w:spacing w:after="0"/>
        <w:jc w:val="both"/>
        <w:rPr>
          <w:rFonts w:ascii="Times New Roman" w:hAnsi="Times New Roman" w:cs="Times New Roman"/>
          <w:b/>
        </w:rPr>
      </w:pPr>
    </w:p>
    <w:p>
      <w:pPr>
        <w:spacing w:after="0"/>
        <w:jc w:val="both"/>
        <w:rPr>
          <w:rFonts w:ascii="Times New Roman" w:hAnsi="Times New Roman" w:cs="Times New Roman"/>
          <w:b/>
          <w:u w:val="single"/>
        </w:rPr>
      </w:pPr>
      <w:r>
        <w:rPr>
          <w:rFonts w:ascii="Times New Roman" w:hAnsi="Times New Roman" w:cs="Times New Roman"/>
          <w:b/>
        </w:rPr>
        <w:t xml:space="preserve">2.5. TROŠKOVNIK/SPECIFIKACIJA (UPUTE ZA POPUNJAVANJE</w:t>
      </w:r>
      <w:r>
        <w:rPr>
          <w:rFonts w:ascii="Times New Roman" w:hAnsi="Times New Roman" w:cs="Times New Roman"/>
          <w:b/>
          <w:u w:val="single"/>
        </w:rPr>
        <w:t xml:space="preserve">)</w:t>
      </w:r>
    </w:p>
    <w:p>
      <w:pPr>
        <w:spacing w:after="5" w:line="268" w:lineRule="auto"/>
        <w:ind w:hanging="10"/>
        <w:jc w:val="both"/>
        <w:rPr>
          <w:rFonts w:ascii="Times New Roman" w:hAnsi="Times New Roman" w:eastAsia="Arial" w:cs="Times New Roman"/>
          <w:b/>
          <w:color w:val="000000"/>
          <w:lang w:eastAsia="hr-HR"/>
        </w:rPr>
      </w:pPr>
      <w:r>
        <w:rPr>
          <w:rFonts w:ascii="Times New Roman" w:hAnsi="Times New Roman" w:eastAsia="Arial" w:cs="Times New Roman"/>
          <w:color w:val="000000"/>
          <w:lang w:eastAsia="hr-HR"/>
        </w:rPr>
        <w:t xml:space="preserve">Ponuditelji su obvezni popuniti i kao sastavni dio ponude dostaviti TROŠKOVNIK, </w:t>
      </w:r>
      <w:r>
        <w:rPr>
          <w:rFonts w:ascii="Times New Roman" w:hAnsi="Times New Roman" w:eastAsia="Arial" w:cs="Times New Roman"/>
          <w:b/>
          <w:i/>
          <w:color w:val="000000"/>
          <w:lang w:eastAsia="hr-HR"/>
        </w:rPr>
        <w:t xml:space="preserve">Prilog 2. Poziva na dostavu ponude </w:t>
      </w:r>
      <w:r>
        <w:rPr>
          <w:rFonts w:ascii="Times New Roman" w:hAnsi="Times New Roman" w:eastAsia="Arial" w:cs="Times New Roman"/>
          <w:b/>
          <w:color w:val="000000"/>
          <w:lang w:eastAsia="hr-HR"/>
        </w:rPr>
        <w:t xml:space="preserve">. </w:t>
      </w:r>
    </w:p>
    <w:p>
      <w:pPr>
        <w:keepNext/>
        <w:keepLines/>
        <w:spacing w:after="26" w:line="259" w:lineRule="auto"/>
        <w:outlineLvl w:val="1"/>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Troškovnik se nalazi u prilogu Poziva na dostavu ponude, dostavlja se uz Poziv kao odvojeni dokument i čini njegov sastavni dio</w:t>
      </w:r>
      <w:r>
        <w:rPr>
          <w:rFonts w:ascii="Times New Roman" w:hAnsi="Times New Roman" w:eastAsia="Arial" w:cs="Times New Roman"/>
          <w:b/>
          <w:color w:val="000000"/>
          <w:lang w:eastAsia="hr-HR"/>
        </w:rPr>
        <w:t xml:space="preserve">.</w:t>
      </w:r>
      <w:r>
        <w:rPr>
          <w:rFonts w:ascii="Times New Roman" w:hAnsi="Times New Roman" w:eastAsia="Arial" w:cs="Times New Roman"/>
          <w:color w:val="000000"/>
          <w:lang w:eastAsia="hr-HR"/>
        </w:rPr>
        <w:t xml:space="preserve">                                                                                                            </w:t>
      </w:r>
      <w:r>
        <w:rPr>
          <w:rFonts w:ascii="Times New Roman" w:hAnsi="Times New Roman" w:eastAsia="Arial" w:cs="Times New Roman"/>
          <w:b/>
          <w:color w:val="000000"/>
          <w:sz w:val="28"/>
          <w:lang w:eastAsia="hr-HR"/>
        </w:rPr>
        <w:t xml:space="preserve">                                                                                                          </w:t>
      </w:r>
    </w:p>
    <w:p>
      <w:pPr>
        <w:spacing w:after="0"/>
        <w:jc w:val="both"/>
        <w:rPr>
          <w:rFonts w:ascii="Times New Roman" w:hAnsi="Times New Roman" w:cs="Times New Roman"/>
        </w:rPr>
      </w:pPr>
      <w:r>
        <w:rPr>
          <w:rFonts w:ascii="Times New Roman" w:hAnsi="Times New Roman" w:cs="Times New Roman"/>
        </w:rPr>
        <w:t xml:space="preserve">Ponuditelji su obvezni popuniti kompletan (sve stavke) troškovnik.</w:t>
      </w:r>
    </w:p>
    <w:p>
      <w:pPr>
        <w:spacing w:after="5"/>
        <w:ind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Sve stavke Troškovnika moraju biti zaokružene na dvije decimale. </w:t>
      </w:r>
    </w:p>
    <w:p>
      <w:pPr>
        <w:spacing w:after="5"/>
        <w:ind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Cijena se izražava u eurima (EUR).   </w:t>
      </w:r>
    </w:p>
    <w:p>
      <w:pPr>
        <w:spacing w:after="0"/>
        <w:ind w:right="23"/>
        <w:rPr>
          <w:rFonts w:ascii="Times New Roman" w:hAnsi="Times New Roman" w:cs="Times New Roman"/>
        </w:rPr>
      </w:pPr>
      <w:r>
        <w:rPr>
          <w:rFonts w:ascii="Times New Roman" w:hAnsi="Times New Roman" w:cs="Times New Roman"/>
          <w:lang w:val="pl-PL"/>
        </w:rPr>
        <w:t xml:space="preserve">U</w:t>
      </w:r>
      <w:r>
        <w:rPr>
          <w:rFonts w:ascii="Times New Roman" w:hAnsi="Times New Roman" w:cs="Times New Roman"/>
        </w:rPr>
        <w:t xml:space="preserve"> cijenu ponude bez PDV-a moraju biti uračunati svi troškovi i popusti</w:t>
      </w:r>
      <w:bookmarkStart w:id="2" w:name="_GoBack"/>
      <w:bookmarkEnd w:id="2"/>
    </w:p>
    <w:p>
      <w:pPr>
        <w:spacing w:after="5" w:line="268" w:lineRule="auto"/>
        <w:ind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 Troškovnik mora biti potpisan od strane odgovorne osobe i ovjeren pečatom.</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Za sve eventualne nejasnoće upit se postavlja posredstvom kontakt osobe navedene u točki 1.1. ovog Poziva </w:t>
      </w:r>
    </w:p>
    <w:p>
      <w:pPr>
        <w:spacing w:after="5"/>
        <w:ind w:left="-142" w:hanging="10"/>
        <w:jc w:val="both"/>
        <w:rPr>
          <w:rFonts w:ascii="Times New Roman" w:hAnsi="Times New Roman" w:eastAsia="Arial" w:cs="Times New Roman"/>
          <w:b/>
          <w:color w:val="000000"/>
          <w:lang w:eastAsia="hr-HR"/>
        </w:rPr>
      </w:pP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b/>
          <w:color w:val="000000"/>
          <w:lang w:eastAsia="hr-HR"/>
        </w:rPr>
        <w:t xml:space="preserve">2.4. KOLIČINA PREDMETA NABAVE</w:t>
      </w:r>
      <w:r>
        <w:rPr>
          <w:rFonts w:ascii="Times New Roman" w:hAnsi="Times New Roman" w:eastAsia="Arial" w:cs="Times New Roman"/>
          <w:color w:val="000000"/>
          <w:lang w:eastAsia="hr-HR"/>
        </w:rPr>
        <w:t xml:space="preserve">     </w:t>
      </w:r>
    </w:p>
    <w:p>
      <w:pPr>
        <w:spacing w:after="0"/>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Količina predmeta nabave je </w:t>
      </w:r>
      <w:r>
        <w:rPr>
          <w:rFonts w:ascii="Times New Roman" w:hAnsi="Times New Roman" w:eastAsia="Arial" w:cs="Times New Roman"/>
          <w:b/>
          <w:color w:val="000000"/>
          <w:lang w:eastAsia="hr-HR"/>
        </w:rPr>
        <w:t xml:space="preserve">okvirna</w:t>
      </w:r>
      <w:r>
        <w:rPr>
          <w:rFonts w:ascii="Times New Roman" w:hAnsi="Times New Roman" w:eastAsia="Arial" w:cs="Times New Roman"/>
          <w:color w:val="000000"/>
          <w:lang w:eastAsia="hr-HR"/>
        </w:rPr>
        <w:t xml:space="preserve">, zbog prirode usluge koja se nabavlja.</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w:t>
      </w:r>
    </w:p>
    <w:p>
      <w:pPr>
        <w:spacing w:after="5"/>
        <w:ind w:left="-142" w:hanging="10"/>
        <w:rPr>
          <w:rFonts w:ascii="Times New Roman" w:hAnsi="Times New Roman" w:eastAsia="Arial" w:cs="Times New Roman"/>
          <w:b/>
          <w:lang w:eastAsia="hr-HR"/>
        </w:rPr>
      </w:pPr>
      <w:r>
        <w:rPr>
          <w:rFonts w:ascii="Times New Roman" w:hAnsi="Times New Roman" w:eastAsia="Arial" w:cs="Times New Roman"/>
          <w:b/>
          <w:lang w:eastAsia="hr-HR"/>
        </w:rPr>
        <w:t xml:space="preserve">2.5. ROK POČETKA I ZAVRŠETKA IZVRŠENJA UGOVORA</w:t>
      </w:r>
      <w:r>
        <w:rPr>
          <w:rFonts w:ascii="Times New Roman" w:hAnsi="Times New Roman" w:eastAsia="Arial" w:cs="Times New Roman"/>
          <w:b/>
          <w:lang w:eastAsia="hr-HR"/>
        </w:rPr>
        <w:t xml:space="preserve">                                                                                                                                                        </w:t>
      </w:r>
    </w:p>
    <w:p>
      <w:pPr>
        <w:spacing w:after="5"/>
        <w:ind w:left="-142" w:hanging="10"/>
        <w:rPr>
          <w:rFonts w:ascii="Times New Roman" w:hAnsi="Times New Roman" w:cs="Times New Roman"/>
        </w:rPr>
      </w:pPr>
      <w:r>
        <w:rPr>
          <w:rFonts w:ascii="Times New Roman" w:hAnsi="Times New Roman" w:cs="Times New Roman"/>
        </w:rPr>
        <w:t xml:space="preserve">Ugovor se sklapa na razdoblje od potpisa ugovora </w:t>
      </w:r>
      <w:r>
        <w:rPr>
          <w:rFonts w:ascii="Times New Roman" w:hAnsi="Times New Roman" w:cs="Times New Roman"/>
        </w:rPr>
        <w:t xml:space="preserve">do okončanja postupka javne nabave koju provodi Osnivač škol</w:t>
      </w:r>
      <w:r>
        <w:rPr>
          <w:rFonts w:ascii="Times New Roman" w:hAnsi="Times New Roman" w:cs="Times New Roman"/>
        </w:rPr>
        <w:t xml:space="preserve">e Splitsko-dalmatinska županija, odnosno do najviše 70 nastavnih dana od prvog dana prijevoza, ovisno o tome koja okolnost nastupi ranije. </w:t>
      </w:r>
    </w:p>
    <w:p>
      <w:pPr>
        <w:spacing w:after="5"/>
        <w:ind w:left="-142" w:hanging="10"/>
        <w:rPr>
          <w:rFonts w:ascii="Times New Roman" w:hAnsi="Times New Roman" w:eastAsia="Arial" w:cs="Times New Roman"/>
          <w:lang w:eastAsia="hr-HR"/>
        </w:rPr>
      </w:pPr>
      <w:r>
        <w:rPr>
          <w:rFonts w:ascii="Times New Roman" w:hAnsi="Times New Roman" w:cs="Times New Roman"/>
        </w:rPr>
        <w:t xml:space="preserve">                                                                                                                                                                                                                                   </w:t>
      </w:r>
    </w:p>
    <w:p>
      <w:pPr>
        <w:shd w:val="clear" w:color="auto" w:fill="D5DCE4"/>
        <w:spacing w:after="5"/>
        <w:ind w:left="-142" w:hanging="10"/>
        <w:jc w:val="both"/>
        <w:rPr>
          <w:rFonts w:ascii="Times New Roman" w:hAnsi="Times New Roman" w:eastAsia="Arial" w:cs="Times New Roman"/>
          <w:b/>
          <w:color w:val="000000"/>
          <w:sz w:val="24"/>
          <w:szCs w:val="24"/>
          <w:lang w:eastAsia="hr-HR"/>
        </w:rPr>
      </w:pPr>
      <w:r>
        <w:rPr>
          <w:rFonts w:ascii="Times New Roman" w:hAnsi="Times New Roman" w:eastAsia="Arial" w:cs="Times New Roman"/>
          <w:b/>
          <w:color w:val="000000"/>
          <w:lang w:eastAsia="hr-HR"/>
        </w:rPr>
        <w:t xml:space="preserve">3. </w:t>
      </w:r>
      <w:r>
        <w:rPr>
          <w:rFonts w:ascii="Times New Roman" w:hAnsi="Times New Roman" w:eastAsia="Arial" w:cs="Times New Roman"/>
          <w:b/>
          <w:color w:val="000000"/>
          <w:sz w:val="24"/>
          <w:szCs w:val="24"/>
          <w:lang w:eastAsia="hr-HR"/>
        </w:rPr>
        <w:t xml:space="preserve">OSNOVE ZA ISKLJUČENJE GOSPODARSKOG SUBJEKTA</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w:t>
      </w:r>
    </w:p>
    <w:p>
      <w:pPr>
        <w:spacing w:after="5"/>
        <w:ind w:left="-142" w:hanging="10"/>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3.1. OBVEZNE OSNOVE ZA ISKLJUČENJE GOSPODARSKOG SUBJEKTA - OSNOVE POVEZANE S KAZNENIM PRESUDAMA </w:t>
      </w:r>
      <w:r>
        <w:rPr>
          <w:rFonts w:ascii="Times New Roman" w:hAnsi="Times New Roman" w:eastAsia="Arial" w:cs="Times New Roman"/>
          <w:color w:val="000000"/>
          <w:lang w:eastAsia="hr-HR"/>
        </w:rPr>
        <w:t xml:space="preserve"> </w:t>
      </w:r>
      <w:r>
        <w:rPr>
          <w:rFonts w:ascii="Times New Roman" w:hAnsi="Times New Roman" w:eastAsia="Arial" w:cs="Times New Roman"/>
          <w:b/>
          <w:color w:val="000000"/>
          <w:lang w:eastAsia="hr-HR"/>
        </w:rPr>
        <w:t xml:space="preserve">I DOKUMENTI KOJIMA SE DOKAZUJE NEPOSTOJANJE ISTIH          </w:t>
      </w:r>
    </w:p>
    <w:p>
      <w:pPr>
        <w:spacing w:after="5"/>
        <w:ind w:left="-142" w:hanging="10"/>
        <w:rPr>
          <w:rFonts w:ascii="Times New Roman" w:hAnsi="Times New Roman" w:eastAsia="Arial" w:cs="Times New Roman"/>
          <w:color w:val="000000"/>
          <w:lang w:eastAsia="hr-HR"/>
        </w:rPr>
      </w:pPr>
      <w:r>
        <w:rPr>
          <w:rFonts w:ascii="Times New Roman" w:hAnsi="Times New Roman" w:eastAsia="Arial" w:cs="Times New Roman"/>
          <w:b/>
          <w:color w:val="000000"/>
          <w:lang w:eastAsia="hr-HR"/>
        </w:rPr>
        <w:t xml:space="preserve">    </w:t>
      </w:r>
      <w:r>
        <w:rPr>
          <w:rFonts w:ascii="Times New Roman" w:hAnsi="Times New Roman" w:eastAsia="Arial" w:cs="Times New Roman"/>
          <w:color w:val="000000"/>
          <w:lang w:eastAsia="hr-HR"/>
        </w:rPr>
        <w:t xml:space="preserve">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Javni naručitelj obvezan je isključiti gospodarskog subjekta iz postupka nabave ako utvrdi da  je gospodarski subjekt ili osoba koja je član upravnog, upravljačkog ili nadzornog tijela ili ima ovlasti zastupanja, donošenja odluka ili nadzora toga gospodarskog subjekta i koja je državljanin Republike Hrvatske pravomoćnom presudom osuđena za:  </w:t>
      </w:r>
    </w:p>
    <w:p>
      <w:pPr>
        <w:spacing w:after="5"/>
        <w:ind w:left="-142" w:right="12" w:hanging="10"/>
        <w:jc w:val="both"/>
        <w:rPr>
          <w:rFonts w:ascii="Times New Roman" w:hAnsi="Times New Roman" w:eastAsia="Arial" w:cs="Times New Roman"/>
          <w:color w:val="000000"/>
          <w:lang w:eastAsia="hr-HR"/>
        </w:rPr>
      </w:pPr>
    </w:p>
    <w:p>
      <w:pPr>
        <w:spacing w:after="29"/>
        <w:ind w:left="-142" w:right="8"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a) sudjelovanje u zločinačkoj organizaciji, na temelju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328. (zločinačko udruženje) i članka 329. (počinjenje kaznenog djela u sastavu zločinačkog udruženja) Kaznenog zakona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333. (udruživanje za počinjenje kaznenih djela), iz Kaznenog zakona (»Narodne novine«, br. 110/97., 27/98., 50/00., 129/00., 51/01., 111/03., 190/03., 105/04., 84/05., 71/06., 110/07., 152/08., 57/11., 77/11. i 143/12.)  </w:t>
      </w:r>
    </w:p>
    <w:p>
      <w:pPr>
        <w:spacing w:after="5"/>
        <w:ind w:left="142" w:right="12"/>
        <w:jc w:val="both"/>
        <w:rPr>
          <w:rFonts w:ascii="Times New Roman" w:hAnsi="Times New Roman" w:eastAsia="Arial" w:cs="Times New Roman"/>
          <w:color w:val="000000"/>
          <w:lang w:eastAsia="hr-HR"/>
        </w:rPr>
      </w:pP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b/>
          <w:color w:val="000000"/>
          <w:lang w:eastAsia="hr-HR"/>
        </w:rPr>
        <w:t xml:space="preserve">b) korupciju, na temelju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r>
        <w:rPr>
          <w:rFonts w:ascii="Times New Roman" w:hAnsi="Times New Roman" w:eastAsia="Arial" w:cs="Times New Roman"/>
          <w:b/>
          <w:color w:val="000000"/>
          <w:lang w:eastAsia="hr-HR"/>
        </w:rPr>
        <w:t xml:space="preserve">c) prijevaru, na temelju  </w:t>
      </w:r>
      <w:r>
        <w:rPr>
          <w:rFonts w:ascii="Times New Roman" w:hAnsi="Times New Roman" w:eastAsia="Arial" w:cs="Times New Roman"/>
          <w:color w:val="000000"/>
          <w:lang w:eastAsia="hr-HR"/>
        </w:rPr>
        <w:t xml:space="preserve">– članka 236. (prijevara), članka 247. (prijevara u gospodarskom poslovanju), članka 256. (utaja poreza ili carine) i članka 258. (subvencijska prijevara) Kaznenog zakona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224. (prijevara), članka 293. (prijevara u gospodarskom poslovanju) i članka 286.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(utaja poreza i drugih davanja) iz Kaznenog zakona (»Narodne novine«, br. 110/97., 27/98.,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50/00., 129/00., 51/01., 111/03., 190/03., 105/04., 84/05., 71/06., 110/07., 152/08., 57/11.,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77/11. i 143/12.)  </w:t>
      </w:r>
    </w:p>
    <w:p>
      <w:pPr>
        <w:spacing w:after="5"/>
        <w:ind w:left="142" w:right="12" w:hanging="10"/>
        <w:jc w:val="both"/>
        <w:rPr>
          <w:rFonts w:ascii="Times New Roman" w:hAnsi="Times New Roman" w:eastAsia="Arial" w:cs="Times New Roman"/>
          <w:color w:val="000000"/>
          <w:lang w:eastAsia="hr-HR"/>
        </w:rPr>
      </w:pPr>
    </w:p>
    <w:p>
      <w:pPr>
        <w:spacing w:after="5"/>
        <w:ind w:left="-142" w:right="12"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d) terorizam ili kaznena djela povezana s terorističkim aktivnostima, na temelju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97. (terorizam), članka 99. (javno poticanje na terorizam), članka 100. (novačenje za terorizam), članka 101. (obuka za terorizam) i članka 102. (terorističko udruženje) Kaznenog zakona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članka 169. (terorizam), članka 169.a (javno poticanje na terorizam) i članka 169.b (novačenje i obuka za terorizam) iz Kaznenog zakona (»Narodne novine«, br. 110/97., 27/98., 50/00., 129/00., 51/01., 111/03., 190/03., 105/04., 84/05., 71/06., 110/07., 152/08.,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57/11., 77/11. i 143/12.)  </w:t>
      </w:r>
    </w:p>
    <w:p>
      <w:pPr>
        <w:spacing w:after="5"/>
        <w:ind w:left="142" w:right="12" w:hanging="10"/>
        <w:jc w:val="both"/>
        <w:rPr>
          <w:rFonts w:ascii="Times New Roman" w:hAnsi="Times New Roman" w:eastAsia="Arial" w:cs="Times New Roman"/>
          <w:color w:val="000000"/>
          <w:lang w:eastAsia="hr-HR"/>
        </w:rPr>
      </w:pPr>
    </w:p>
    <w:p>
      <w:pPr>
        <w:keepNext/>
        <w:keepLines/>
        <w:spacing w:after="12"/>
        <w:ind w:left="-142" w:hanging="10"/>
        <w:outlineLvl w:val="2"/>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e) pranje novca ili financiranje terorizma, na temelju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članka 98. (financiranje terorizma) i članka 265. (pranje novca) Kaznenog zakona  – članka 279. (pranje novca) iz Kaznenog zakona (»Narodne novine«, br. 110/97., 27/98.,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50/00., 129/00., 51/01., 111/03., 190/03., 105/04., 84/05., 71/06., 110/07., 152/08., 57/11.,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77/11. i 143/12.)  </w:t>
      </w:r>
    </w:p>
    <w:p>
      <w:pPr>
        <w:spacing w:after="5"/>
        <w:ind w:left="-142" w:right="12" w:hanging="10"/>
        <w:jc w:val="both"/>
        <w:rPr>
          <w:rFonts w:ascii="Times New Roman" w:hAnsi="Times New Roman" w:eastAsia="Arial" w:cs="Times New Roman"/>
          <w:color w:val="000000"/>
          <w:lang w:eastAsia="hr-HR"/>
        </w:rPr>
      </w:pPr>
    </w:p>
    <w:p>
      <w:pPr>
        <w:keepNext/>
        <w:keepLines/>
        <w:spacing w:after="12"/>
        <w:ind w:left="-142" w:hanging="10"/>
        <w:outlineLvl w:val="2"/>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f) dječji rad ili druge oblike trgovanja ljudima, na temelju  </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članka 106. (trgovanje ljudima) Kaznenog zakona  – članka 175. (trgovanje ljudima i ropstvo) iz Kaznenog zakona (»Narodne novine«, br. 110/97., 27/98., 50/00., 129/00., 51/01., 111/03., 190/03., 105/04., 84/05., 71/06., 110/07., 152/08., 57/11., 77/11. i 143/12.).</w:t>
      </w: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Naručitelj će isključiti gospodarskog subjekta u bilo kojem trenutku tijekom postupka nabave ako utvrdi postojanje neke od prethodno navedenih osnova za isključenje. </w:t>
      </w:r>
    </w:p>
    <w:p>
      <w:pPr>
        <w:spacing w:after="5"/>
        <w:ind w:left="-142"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Kao dostatne dokaze da ne postoje osnove za isključenje povezane s kaznenim presudama Naručitelj će prihvatiti sljedeće dokumente:</w:t>
      </w:r>
    </w:p>
    <w:p>
      <w:pPr>
        <w:spacing w:after="5"/>
        <w:ind w:left="-142"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b/>
          <w:color w:val="000000"/>
          <w:u w:val="single"/>
          <w:lang w:eastAsia="hr-HR"/>
        </w:rPr>
      </w:pPr>
      <w:r>
        <w:rPr>
          <w:rFonts w:ascii="Times New Roman" w:hAnsi="Times New Roman" w:eastAsia="Arial" w:cs="Times New Roman"/>
          <w:b/>
          <w:color w:val="000000"/>
          <w:u w:val="single"/>
          <w:lang w:eastAsia="hr-HR"/>
        </w:rPr>
        <w:t xml:space="preserve">- Izvadak iz kaznene evidencije kojim se dokazuje da ne postoje navedene osnove za isključenje, </w:t>
      </w:r>
    </w:p>
    <w:p>
      <w:pPr>
        <w:spacing w:after="5"/>
        <w:ind w:left="-15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koji ne smije biti stariji od 3 mjeseca računajući od dana koji je ovim Pozivom određen kao posljednji dan roka za dostavu ponuda. </w:t>
      </w:r>
    </w:p>
    <w:p>
      <w:pPr>
        <w:spacing w:after="5"/>
        <w:ind w:left="-142" w:hanging="10"/>
        <w:jc w:val="center"/>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ili</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b/>
          <w:color w:val="000000"/>
          <w:lang w:eastAsia="hr-HR"/>
        </w:rPr>
        <w:t xml:space="preserve">-</w:t>
      </w:r>
      <w:r>
        <w:rPr>
          <w:rFonts w:ascii="Times New Roman" w:hAnsi="Times New Roman" w:eastAsia="Arial" w:cs="Times New Roman"/>
          <w:b/>
          <w:color w:val="000000"/>
          <w:u w:val="single"/>
          <w:lang w:eastAsia="hr-HR"/>
        </w:rPr>
        <w:t xml:space="preserve">Potpisanu i ovjerenu  izjavu osobe ovlaštene za zastupanje gospodarskog subjekta kojom se izjavljuje da ne postoje gore navedene osnove za isključenje gospodarskog subjekta povezane s kaznenim presudama</w:t>
      </w:r>
      <w:r>
        <w:rPr>
          <w:rFonts w:ascii="Times New Roman" w:hAnsi="Times New Roman" w:eastAsia="Arial" w:cs="Times New Roman"/>
          <w:b/>
          <w:i/>
          <w:color w:val="000000"/>
          <w:u w:val="single"/>
          <w:lang w:eastAsia="hr-HR"/>
        </w:rPr>
        <w:t xml:space="preserve"> </w:t>
      </w:r>
      <w:r>
        <w:rPr>
          <w:rFonts w:ascii="Times New Roman" w:hAnsi="Times New Roman" w:eastAsia="Arial" w:cs="Times New Roman"/>
          <w:color w:val="000000"/>
          <w:lang w:eastAsia="hr-HR"/>
        </w:rPr>
        <w:t xml:space="preserve">  (</w:t>
      </w:r>
      <w:r>
        <w:rPr>
          <w:rFonts w:ascii="Times New Roman" w:hAnsi="Times New Roman" w:eastAsia="Arial" w:cs="Times New Roman"/>
          <w:b/>
          <w:i/>
          <w:color w:val="000000"/>
          <w:lang w:eastAsia="hr-HR"/>
        </w:rPr>
        <w:t xml:space="preserve">Prilog 3. Poziva na dostavu ponuda</w:t>
      </w:r>
      <w:r>
        <w:rPr>
          <w:rFonts w:ascii="Times New Roman" w:hAnsi="Times New Roman" w:eastAsia="Arial" w:cs="Times New Roman"/>
          <w:color w:val="000000"/>
          <w:lang w:eastAsia="hr-HR"/>
        </w:rPr>
        <w:t xml:space="preserve">)</w:t>
      </w:r>
    </w:p>
    <w:p>
      <w:pPr>
        <w:spacing w:after="5"/>
        <w:ind w:left="-142"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b/>
          <w:color w:val="000000"/>
          <w:lang w:eastAsia="hr-HR"/>
        </w:rPr>
      </w:pPr>
      <w:r>
        <w:rPr>
          <w:rFonts w:ascii="Times New Roman" w:hAnsi="Times New Roman" w:eastAsia="Arial" w:cs="Times New Roman"/>
          <w:color w:val="000000"/>
          <w:lang w:eastAsia="hr-HR"/>
        </w:rPr>
        <w:t xml:space="preserve">-Izjava o nekažnjavanju nalazi se u prilogu Poziva na dostavu ponude (</w:t>
      </w:r>
      <w:r>
        <w:rPr>
          <w:rFonts w:ascii="Times New Roman" w:hAnsi="Times New Roman" w:eastAsia="Arial" w:cs="Times New Roman"/>
          <w:b/>
          <w:i/>
          <w:color w:val="000000"/>
          <w:lang w:eastAsia="hr-HR"/>
        </w:rPr>
        <w:t xml:space="preserve">Prilog 3. Poziva na dostavu ponuda</w:t>
      </w:r>
      <w:r>
        <w:rPr>
          <w:rFonts w:ascii="Times New Roman" w:hAnsi="Times New Roman" w:eastAsia="Arial" w:cs="Times New Roman"/>
          <w:b/>
          <w:color w:val="000000"/>
          <w:lang w:eastAsia="hr-HR"/>
        </w:rPr>
        <w:t xml:space="preserve">).</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Izjava mora biti potpisana od strane osobe ovlaštene za zastupanje gospodarskog subjekta i ovjerena pečatom.</w:t>
      </w:r>
    </w:p>
    <w:p>
      <w:pPr>
        <w:spacing w:after="5"/>
        <w:ind w:left="-142"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napomena: ponuditelju za potrebe dokazivanja nepostojanja osnova za isključenje povezanih s kaznenim presudama mogu dostaviti izvadak iz kaznene evidencije </w:t>
      </w:r>
      <w:r>
        <w:rPr>
          <w:rFonts w:ascii="Times New Roman" w:hAnsi="Times New Roman" w:eastAsia="Arial" w:cs="Times New Roman"/>
          <w:b/>
          <w:color w:val="000000"/>
          <w:lang w:eastAsia="hr-HR"/>
        </w:rPr>
        <w:t xml:space="preserve">ili </w:t>
      </w:r>
      <w:r>
        <w:rPr>
          <w:rFonts w:ascii="Times New Roman" w:hAnsi="Times New Roman" w:eastAsia="Arial" w:cs="Times New Roman"/>
          <w:color w:val="000000"/>
          <w:lang w:eastAsia="hr-HR"/>
        </w:rPr>
        <w:t xml:space="preserve">potpisanu i ovjerenu izjavu da ne postoje osnove za isključenje gospodarskog subjekta (</w:t>
      </w:r>
      <w:r>
        <w:rPr>
          <w:rFonts w:ascii="Times New Roman" w:hAnsi="Times New Roman" w:eastAsia="Arial" w:cs="Times New Roman"/>
          <w:b/>
          <w:i/>
          <w:color w:val="000000"/>
          <w:lang w:eastAsia="hr-HR"/>
        </w:rPr>
        <w:t xml:space="preserve">Prilog 3. Poziva na dostavu ponuda</w:t>
      </w:r>
      <w:r>
        <w:rPr>
          <w:rFonts w:ascii="Times New Roman" w:hAnsi="Times New Roman" w:eastAsia="Arial" w:cs="Times New Roman"/>
          <w:color w:val="000000"/>
          <w:lang w:eastAsia="hr-HR"/>
        </w:rPr>
        <w:t xml:space="preserve">). Nije potrebno dostavljati oba dokaza. )</w:t>
      </w:r>
    </w:p>
    <w:p>
      <w:pPr>
        <w:spacing w:after="5"/>
        <w:jc w:val="both"/>
        <w:rPr>
          <w:rFonts w:ascii="Times New Roman" w:hAnsi="Times New Roman" w:eastAsia="Arial" w:cs="Times New Roman"/>
          <w:color w:val="000000"/>
          <w:lang w:eastAsia="hr-HR"/>
        </w:rPr>
      </w:pPr>
    </w:p>
    <w:p>
      <w:pPr>
        <w:spacing w:after="5"/>
        <w:ind w:left="-142" w:hanging="10"/>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3.2. OBVEZNE OSNOVE ZA ISKLJUČENJE GOSPODARSKOG SUBJEKTA/OSNOVE POVEZANE S NEPLAĆANJEM DOSPJELIH POREZNIH OBVEZA I OBVEZA ZA MIROVINSKO I ZDRAVSTVENO OSIGURANJE I DOKUMENTI KOJIMA SE DOKAZUJE NEPOSTOJANJE ISTIH                                                                                                         </w:t>
      </w:r>
    </w:p>
    <w:p>
      <w:pPr>
        <w:spacing w:after="5"/>
        <w:ind w:left="-142" w:right="12" w:hanging="10"/>
        <w:jc w:val="both"/>
        <w:rPr>
          <w:rFonts w:ascii="Times New Roman" w:hAnsi="Times New Roman" w:eastAsia="Arial" w:cs="Times New Roman"/>
          <w:b/>
          <w:color w:val="000000"/>
          <w:lang w:eastAsia="hr-HR"/>
        </w:rPr>
      </w:pPr>
    </w:p>
    <w:p>
      <w:pPr>
        <w:spacing w:after="5"/>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Javni naručitelj obvezan je isključiti gospodarskog subjekta iz postupka nabave ako utvrdi da gospodarski subjekt nije ispunio obveze plaćanja dospjelih poreznih obveza i obveza za mirovinsko i zdravstveno  osiguranje, osim ako mu je prema posebnom zakonu plaćanje tih obveza nije dopušteno ili je odobrena odgoda  plaćanja navedenih obveza.</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Kao dostatne dokaze da ne postoje osnove za isključenje povezane s neplaćanjem dospjelih obveza za mirovinsko i zdravstveno osiguranje Naručitelj će prihvatiti sljedeći dokument:</w:t>
      </w:r>
    </w:p>
    <w:p>
      <w:pPr>
        <w:spacing w:after="5"/>
        <w:ind w:left="-142" w:hanging="10"/>
        <w:jc w:val="both"/>
        <w:rPr>
          <w:rFonts w:ascii="Times New Roman" w:hAnsi="Times New Roman" w:eastAsia="Arial" w:cs="Times New Roman"/>
          <w:color w:val="000000"/>
          <w:lang w:eastAsia="hr-HR"/>
        </w:rPr>
      </w:pPr>
    </w:p>
    <w:p>
      <w:pPr>
        <w:spacing w:after="5"/>
        <w:ind w:left="-142" w:hanging="10"/>
        <w:jc w:val="both"/>
        <w:rPr>
          <w:rFonts w:ascii="Times New Roman" w:hAnsi="Times New Roman" w:eastAsia="Arial" w:cs="Times New Roman"/>
          <w:b/>
          <w:color w:val="000000"/>
          <w:u w:val="single"/>
          <w:lang w:eastAsia="hr-HR"/>
        </w:rPr>
      </w:pPr>
      <w:r>
        <w:rPr>
          <w:rFonts w:ascii="Times New Roman" w:hAnsi="Times New Roman" w:eastAsia="Arial" w:cs="Times New Roman"/>
          <w:b/>
          <w:color w:val="000000"/>
          <w:u w:val="single"/>
          <w:lang w:eastAsia="hr-HR"/>
        </w:rPr>
        <w:t xml:space="preserve">-  Potvrdu porezne uprave o stanju duga kojom se dokazuje da ne postoje navedene osnove za isključenje</w:t>
      </w:r>
    </w:p>
    <w:p>
      <w:pPr>
        <w:spacing w:after="5"/>
        <w:ind w:left="-15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Potvrda porezne uprave ne smije biti starija od 60 dana, računajući od dana koji je ovim Pozivom određen kao posljednji dan roka za dostavu ponuda.</w:t>
      </w:r>
    </w:p>
    <w:p>
      <w:pPr>
        <w:spacing w:after="5"/>
        <w:ind w:left="-152"/>
        <w:jc w:val="both"/>
        <w:rPr>
          <w:rFonts w:ascii="Times New Roman" w:hAnsi="Times New Roman" w:eastAsia="Arial" w:cs="Times New Roman"/>
          <w:color w:val="000000"/>
          <w:lang w:eastAsia="hr-HR"/>
        </w:rPr>
      </w:pPr>
    </w:p>
    <w:p>
      <w:pPr>
        <w:shd w:val="clear" w:color="auto" w:fill="D5DCE4"/>
        <w:spacing w:after="5"/>
        <w:ind w:left="-142" w:hanging="10"/>
        <w:jc w:val="both"/>
        <w:rPr>
          <w:rFonts w:ascii="Times New Roman" w:hAnsi="Times New Roman" w:eastAsia="Arial" w:cs="Times New Roman"/>
          <w:b/>
          <w:color w:val="000000"/>
          <w:sz w:val="24"/>
          <w:szCs w:val="24"/>
          <w:lang w:eastAsia="hr-HR"/>
        </w:rPr>
      </w:pPr>
      <w:r>
        <w:rPr>
          <w:rFonts w:ascii="Times New Roman" w:hAnsi="Times New Roman" w:eastAsia="Arial" w:cs="Times New Roman"/>
          <w:b/>
          <w:color w:val="000000"/>
          <w:sz w:val="24"/>
          <w:szCs w:val="24"/>
          <w:lang w:eastAsia="hr-HR"/>
        </w:rPr>
        <w:t xml:space="preserve">4. KRITERIJI ZA ODABIR GOSPODARSKOG SUBEKTA (UVJETI SPOSOBNOSTI)</w:t>
      </w:r>
    </w:p>
    <w:p>
      <w:pPr>
        <w:spacing w:after="5"/>
        <w:ind w:left="-142" w:right="12" w:hanging="10"/>
        <w:jc w:val="both"/>
        <w:rPr>
          <w:rFonts w:ascii="Times New Roman" w:hAnsi="Times New Roman" w:eastAsia="Arial" w:cs="Times New Roman"/>
          <w:color w:val="000000"/>
          <w:lang w:eastAsia="hr-HR"/>
        </w:rPr>
      </w:pPr>
    </w:p>
    <w:p>
      <w:pPr>
        <w:spacing w:after="12"/>
        <w:ind w:left="-142" w:hanging="10"/>
        <w:rPr>
          <w:rFonts w:ascii="Times New Roman" w:hAnsi="Times New Roman" w:eastAsia="Arial" w:cs="Times New Roman"/>
          <w:b/>
          <w:color w:val="000000"/>
          <w:lang w:eastAsia="hr-HR"/>
        </w:rPr>
      </w:pPr>
      <w:r>
        <w:rPr>
          <w:rFonts w:ascii="Times New Roman" w:hAnsi="Times New Roman" w:eastAsia="Arial" w:cs="Times New Roman"/>
          <w:b/>
          <w:color w:val="000000"/>
          <w:sz w:val="24"/>
          <w:szCs w:val="24"/>
          <w:lang w:eastAsia="hr-HR"/>
        </w:rPr>
        <w:t xml:space="preserve">4</w:t>
      </w:r>
      <w:r>
        <w:rPr>
          <w:rFonts w:ascii="Times New Roman" w:hAnsi="Times New Roman" w:eastAsia="Arial" w:cs="Times New Roman"/>
          <w:b/>
          <w:color w:val="000000"/>
          <w:lang w:eastAsia="hr-HR"/>
        </w:rPr>
        <w:t xml:space="preserve">.1. SPOSOBNOST ZA OBAVLJANJE PROFESIONALNE DJEDLATNOSTI (UPIS U SUDSKI, OBRTNI, STRUKOVNI ILI DRUGI ODGOVARAJUĆI REGISTAR)</w:t>
      </w:r>
    </w:p>
    <w:p>
      <w:pPr>
        <w:spacing w:after="12"/>
        <w:ind w:left="-142" w:hanging="10"/>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Gospodarski subjekt mora dokazati svoj upis u sudski, obrtni, strukovni ili drugi odgovarajući registar u RH., a kojim se dokazuje da je gospodarski subjekt registriran za obavljanje djelatnosti povezane s predmetom nabave. </w:t>
      </w:r>
    </w:p>
    <w:p>
      <w:pPr>
        <w:spacing w:after="3"/>
        <w:ind w:left="-142" w:right="10"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Za potrebe dokazivanja gore navedenog, gospodarski subjekt u ponudi dostavlja: </w:t>
      </w:r>
    </w:p>
    <w:p>
      <w:pPr>
        <w:spacing w:after="3"/>
        <w:ind w:left="-142" w:right="10" w:hanging="10"/>
        <w:jc w:val="both"/>
        <w:rPr>
          <w:rFonts w:ascii="Times New Roman" w:hAnsi="Times New Roman" w:eastAsia="Arial" w:cs="Times New Roman"/>
          <w:color w:val="000000"/>
          <w:lang w:eastAsia="hr-HR"/>
        </w:rPr>
      </w:pPr>
    </w:p>
    <w:p>
      <w:pPr>
        <w:tabs>
          <w:tab w:val="center" w:pos="751"/>
          <w:tab w:val="center" w:pos="4800"/>
        </w:tabs>
        <w:spacing w:after="5"/>
        <w:ind w:left="-142"/>
        <w:rPr>
          <w:rFonts w:ascii="Times New Roman" w:hAnsi="Times New Roman" w:eastAsia="Arial" w:cs="Times New Roman"/>
          <w:color w:val="000000"/>
          <w:lang w:eastAsia="hr-HR"/>
        </w:rPr>
      </w:pPr>
      <w:r>
        <w:rPr>
          <w:rFonts w:ascii="Times New Roman" w:hAnsi="Times New Roman" w:eastAsia="Arial" w:cs="Times New Roman"/>
          <w:b/>
          <w:color w:val="000000"/>
          <w:u w:val="single"/>
          <w:lang w:eastAsia="hr-HR"/>
        </w:rPr>
        <w:t xml:space="preserve">-  </w:t>
      </w:r>
      <w:r>
        <w:rPr>
          <w:rFonts w:ascii="Times New Roman" w:hAnsi="Times New Roman" w:eastAsia="Arial" w:cs="Times New Roman"/>
          <w:b/>
          <w:color w:val="000000"/>
          <w:u w:val="single"/>
          <w:lang w:eastAsia="hr-HR"/>
        </w:rPr>
        <w:tab/>
        <w:t xml:space="preserve"/>
      </w:r>
      <w:r>
        <w:rPr>
          <w:rFonts w:ascii="Times New Roman" w:hAnsi="Times New Roman" w:eastAsia="Arial" w:cs="Times New Roman"/>
          <w:b/>
          <w:color w:val="000000"/>
          <w:u w:val="single"/>
          <w:lang w:eastAsia="hr-HR"/>
        </w:rPr>
        <w:t xml:space="preserve">Izvadak iz sudskog, obrtnog ili drugog odgovarajućeg registra koji se vodi u RH</w:t>
      </w:r>
      <w:r>
        <w:rPr>
          <w:rFonts w:ascii="Times New Roman" w:hAnsi="Times New Roman" w:eastAsia="Arial" w:cs="Times New Roman"/>
          <w:b/>
          <w:color w:val="000000"/>
          <w:lang w:eastAsia="hr-HR"/>
        </w:rPr>
        <w:t xml:space="preserve">.</w:t>
      </w:r>
      <w:r>
        <w:rPr>
          <w:rFonts w:ascii="Times New Roman" w:hAnsi="Times New Roman" w:eastAsia="Arial" w:cs="Times New Roman"/>
          <w:color w:val="000000"/>
          <w:lang w:eastAsia="hr-HR"/>
        </w:rPr>
        <w:t xml:space="preserve">       </w:t>
      </w:r>
    </w:p>
    <w:p>
      <w:pPr>
        <w:tabs>
          <w:tab w:val="center" w:pos="751"/>
          <w:tab w:val="center" w:pos="4800"/>
        </w:tabs>
        <w:spacing w:after="5"/>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w:t>
      </w:r>
    </w:p>
    <w:p>
      <w:pPr>
        <w:shd w:val="clear" w:color="auto" w:fill="D5DCE4"/>
        <w:spacing w:after="5"/>
        <w:ind w:left="-142" w:hanging="10"/>
        <w:jc w:val="both"/>
        <w:rPr>
          <w:rFonts w:ascii="Times New Roman" w:hAnsi="Times New Roman" w:eastAsia="Arial" w:cs="Times New Roman"/>
          <w:b/>
          <w:color w:val="000000"/>
          <w:sz w:val="24"/>
          <w:szCs w:val="24"/>
          <w:lang w:eastAsia="hr-HR"/>
        </w:rPr>
      </w:pPr>
      <w:r>
        <w:rPr>
          <w:rFonts w:ascii="Times New Roman" w:hAnsi="Times New Roman" w:eastAsia="Arial" w:cs="Times New Roman"/>
          <w:b/>
          <w:color w:val="000000"/>
          <w:sz w:val="24"/>
          <w:szCs w:val="24"/>
          <w:lang w:eastAsia="hr-HR"/>
        </w:rPr>
        <w:t xml:space="preserve">5. PODACI O PONUDI</w:t>
      </w:r>
    </w:p>
    <w:p>
      <w:pPr>
        <w:spacing w:after="5"/>
        <w:ind w:left="-142" w:hanging="10"/>
        <w:jc w:val="both"/>
        <w:rPr>
          <w:rFonts w:ascii="Times New Roman" w:hAnsi="Times New Roman" w:eastAsia="Arial" w:cs="Times New Roman"/>
          <w:b/>
          <w:color w:val="000000"/>
          <w:sz w:val="24"/>
          <w:szCs w:val="24"/>
          <w:lang w:eastAsia="hr-HR"/>
        </w:rPr>
      </w:pPr>
    </w:p>
    <w:p>
      <w:pPr>
        <w:spacing w:after="5"/>
        <w:ind w:left="-142" w:hanging="10"/>
        <w:jc w:val="both"/>
        <w:rPr>
          <w:rFonts w:ascii="Times New Roman" w:hAnsi="Times New Roman" w:eastAsia="Arial" w:cs="Times New Roman"/>
          <w:b/>
          <w:color w:val="000000"/>
          <w:lang w:eastAsia="hr-HR"/>
        </w:rPr>
      </w:pPr>
      <w:r>
        <w:rPr>
          <w:rFonts w:ascii="Times New Roman" w:hAnsi="Times New Roman" w:eastAsia="Arial" w:cs="Times New Roman"/>
          <w:b/>
          <w:color w:val="000000"/>
          <w:lang w:eastAsia="hr-HR"/>
        </w:rPr>
        <w:t xml:space="preserve">5.1. SADRŽAJ PONUDE</w:t>
      </w:r>
    </w:p>
    <w:p>
      <w:pPr>
        <w:spacing w:before="240"/>
        <w:jc w:val="both"/>
        <w:rPr>
          <w:rFonts w:ascii="Times New Roman" w:hAnsi="Times New Roman" w:cs="Times New Roman"/>
        </w:rPr>
      </w:pPr>
      <w:r>
        <w:rPr>
          <w:rFonts w:ascii="Times New Roman" w:hAnsi="Times New Roman" w:cs="Times New Roman"/>
        </w:rPr>
        <w:t xml:space="preserve">Dostavljena ponuda mora sadržavati sljedeće dijelove: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
        <w:gridCol w:w="8643"/>
      </w:tblGrid>
      <w:tr>
        <w:trPr/>
        <w:tc>
          <w:tcPr>
            <w:tcW w:type="dxa" w:w="421"/>
            <w:tcBorders/>
            <w:shd w:fill="D5DCE4" w:color="auto" w:val="clear"/>
          </w:tcPr>
          <w:p>
            <w:pPr>
              <w:spacing/>
              <w:rPr>
                <w:rFonts w:ascii="Times New Roman" w:hAnsi="Times New Roman" w:cs="Times New Roman"/>
                <w:b/>
              </w:rPr>
            </w:pPr>
            <w:r>
              <w:rPr>
                <w:rFonts w:ascii="Times New Roman" w:hAnsi="Times New Roman" w:cs="Times New Roman"/>
                <w:b/>
              </w:rPr>
              <w:t xml:space="preserve">1.</w:t>
            </w:r>
          </w:p>
        </w:tc>
        <w:tc>
          <w:tcPr>
            <w:tcW w:type="dxa" w:w="9004"/>
            <w:tcBorders/>
            <w:shd w:fill="FFFFFF" w:color="auto" w:val="clear"/>
          </w:tcPr>
          <w:p>
            <w:pPr>
              <w:spacing w:after="5"/>
              <w:ind w:left="-142" w:hanging="10"/>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Popunjeni</w:t>
            </w:r>
            <w:r>
              <w:rPr>
                <w:rFonts w:ascii="Times New Roman" w:hAnsi="Times New Roman" w:cs="Times New Roman"/>
                <w:lang w:val="en-US"/>
              </w:rPr>
              <w:t xml:space="preserve">, </w:t>
            </w:r>
            <w:r>
              <w:rPr>
                <w:rFonts w:ascii="Times New Roman" w:hAnsi="Times New Roman" w:cs="Times New Roman"/>
                <w:lang w:val="en-US"/>
              </w:rPr>
              <w:t xml:space="preserve">potpisan</w:t>
            </w:r>
            <w:r>
              <w:rPr>
                <w:rFonts w:ascii="Times New Roman" w:hAnsi="Times New Roman" w:cs="Times New Roman"/>
                <w:lang w:val="en-US"/>
              </w:rPr>
              <w:t xml:space="preserve"> </w:t>
            </w:r>
            <w:r>
              <w:rPr>
                <w:rFonts w:ascii="Times New Roman" w:hAnsi="Times New Roman" w:cs="Times New Roman"/>
                <w:lang w:val="en-US"/>
              </w:rPr>
              <w:t xml:space="preserve">i</w:t>
            </w:r>
            <w:r>
              <w:rPr>
                <w:rFonts w:ascii="Times New Roman" w:hAnsi="Times New Roman" w:cs="Times New Roman"/>
                <w:lang w:val="en-US"/>
              </w:rPr>
              <w:t xml:space="preserve"> </w:t>
            </w:r>
            <w:r>
              <w:rPr>
                <w:rFonts w:ascii="Times New Roman" w:hAnsi="Times New Roman" w:cs="Times New Roman"/>
                <w:lang w:val="en-US"/>
              </w:rPr>
              <w:t xml:space="preserve">ovjereni</w:t>
            </w:r>
            <w:r>
              <w:rPr>
                <w:rFonts w:ascii="Times New Roman" w:hAnsi="Times New Roman" w:cs="Times New Roman"/>
                <w:lang w:val="en-US"/>
              </w:rPr>
              <w:t xml:space="preserve"> </w:t>
            </w:r>
            <w:r>
              <w:rPr>
                <w:rFonts w:ascii="Times New Roman" w:hAnsi="Times New Roman" w:cs="Times New Roman"/>
                <w:b/>
                <w:lang w:val="en-US"/>
              </w:rPr>
              <w:t xml:space="preserve">PONUDBENI LIST</w:t>
            </w:r>
            <w:r>
              <w:rPr>
                <w:rFonts w:ascii="Times New Roman" w:hAnsi="Times New Roman" w:cs="Times New Roman"/>
                <w:lang w:val="en-US"/>
              </w:rPr>
              <w:t xml:space="preserve">  </w:t>
            </w:r>
            <w:r>
              <w:rPr>
                <w:rFonts w:ascii="Times New Roman" w:hAnsi="Times New Roman" w:cs="Times New Roman"/>
                <w:b/>
                <w:i/>
                <w:lang w:val="en-US"/>
              </w:rPr>
              <w:t xml:space="preserve">(</w:t>
            </w:r>
            <w:r>
              <w:rPr>
                <w:rFonts w:ascii="Times New Roman" w:hAnsi="Times New Roman" w:cs="Times New Roman"/>
                <w:b/>
                <w:i/>
                <w:lang w:val="en-US"/>
              </w:rPr>
              <w:t xml:space="preserve">Prilog</w:t>
            </w:r>
            <w:r>
              <w:rPr>
                <w:rFonts w:ascii="Times New Roman" w:hAnsi="Times New Roman" w:cs="Times New Roman"/>
                <w:b/>
                <w:i/>
                <w:lang w:val="en-US"/>
              </w:rPr>
              <w:t xml:space="preserve"> 1. </w:t>
            </w:r>
            <w:r>
              <w:rPr>
                <w:rFonts w:ascii="Times New Roman" w:hAnsi="Times New Roman" w:cs="Times New Roman"/>
                <w:b/>
                <w:i/>
                <w:lang w:val="en-US"/>
              </w:rPr>
              <w:t xml:space="preserve">ovog</w:t>
            </w:r>
            <w:r>
              <w:rPr>
                <w:rFonts w:ascii="Times New Roman" w:hAnsi="Times New Roman" w:cs="Times New Roman"/>
                <w:b/>
                <w:i/>
                <w:lang w:val="en-US"/>
              </w:rPr>
              <w:t xml:space="preserve"> </w:t>
            </w:r>
            <w:r>
              <w:rPr>
                <w:rFonts w:ascii="Times New Roman" w:hAnsi="Times New Roman" w:cs="Times New Roman"/>
                <w:b/>
                <w:i/>
                <w:lang w:val="en-US"/>
              </w:rPr>
              <w:t xml:space="preserve">Poziva</w:t>
            </w:r>
            <w:r>
              <w:rPr>
                <w:rFonts w:ascii="Times New Roman" w:hAnsi="Times New Roman" w:cs="Times New Roman"/>
                <w:b/>
                <w:i/>
                <w:lang w:val="en-US"/>
              </w:rPr>
              <w:t xml:space="preserve"> </w:t>
            </w:r>
            <w:r>
              <w:rPr>
                <w:rFonts w:ascii="Times New Roman" w:hAnsi="Times New Roman" w:cs="Times New Roman"/>
                <w:b/>
                <w:i/>
                <w:lang w:val="en-US"/>
              </w:rPr>
              <w:t xml:space="preserve">na</w:t>
            </w:r>
            <w:r>
              <w:rPr>
                <w:rFonts w:ascii="Times New Roman" w:hAnsi="Times New Roman" w:cs="Times New Roman"/>
                <w:b/>
                <w:i/>
                <w:lang w:val="en-US"/>
              </w:rPr>
              <w:t xml:space="preserve"> </w:t>
            </w:r>
            <w:r>
              <w:rPr>
                <w:rFonts w:ascii="Times New Roman" w:hAnsi="Times New Roman" w:cs="Times New Roman"/>
                <w:b/>
                <w:i/>
                <w:lang w:val="en-US"/>
              </w:rPr>
              <w:t xml:space="preserve">dostavu</w:t>
            </w:r>
            <w:r>
              <w:rPr>
                <w:rFonts w:ascii="Times New Roman" w:hAnsi="Times New Roman" w:cs="Times New Roman"/>
                <w:b/>
                <w:i/>
                <w:lang w:val="en-US"/>
              </w:rPr>
              <w:t xml:space="preserve"> </w:t>
            </w:r>
            <w:r>
              <w:rPr>
                <w:rFonts w:ascii="Times New Roman" w:hAnsi="Times New Roman" w:cs="Times New Roman"/>
                <w:b/>
                <w:i/>
                <w:lang w:val="en-US"/>
              </w:rPr>
              <w:t xml:space="preserve">ponude</w:t>
            </w:r>
            <w:r>
              <w:rPr>
                <w:rFonts w:ascii="Times New Roman" w:hAnsi="Times New Roman" w:cs="Times New Roman"/>
                <w:b/>
                <w:i/>
                <w:lang w:val="en-US"/>
              </w:rPr>
              <w:t xml:space="preserve">)</w:t>
            </w:r>
          </w:p>
          <w:p>
            <w:pPr>
              <w:spacing w:after="5"/>
              <w:ind w:left="-142" w:hanging="10"/>
              <w:rPr>
                <w:rFonts w:ascii="Times New Roman" w:hAnsi="Times New Roman" w:eastAsia="Arial" w:cs="Times New Roman"/>
                <w:color w:val="000000"/>
                <w:lang w:eastAsia="hr-HR"/>
              </w:rPr>
            </w:pPr>
          </w:p>
        </w:tc>
      </w:tr>
      <w:tr>
        <w:trPr/>
        <w:tc>
          <w:tcPr>
            <w:tcW w:type="dxa" w:w="421"/>
            <w:tcBorders/>
            <w:shd w:fill="D5DCE4" w:color="auto" w:val="clear"/>
          </w:tcPr>
          <w:p>
            <w:pPr>
              <w:spacing/>
              <w:jc w:val="both"/>
              <w:rPr>
                <w:rFonts w:ascii="Times New Roman" w:hAnsi="Times New Roman" w:cs="Times New Roman"/>
                <w:b/>
              </w:rPr>
            </w:pPr>
            <w:r>
              <w:rPr>
                <w:rFonts w:ascii="Times New Roman" w:hAnsi="Times New Roman" w:cs="Times New Roman"/>
                <w:b/>
              </w:rPr>
              <w:t xml:space="preserve">2.</w:t>
            </w:r>
          </w:p>
        </w:tc>
        <w:tc>
          <w:tcPr>
            <w:tcW w:type="dxa" w:w="9004"/>
            <w:tcBorders/>
            <w:shd w:fill="FFFFFF" w:color="auto" w:val="clear"/>
          </w:tcPr>
          <w:p>
            <w:pPr>
              <w:spacing w:after="5"/>
              <w:rPr>
                <w:rFonts w:ascii="Times New Roman" w:hAnsi="Times New Roman" w:eastAsia="Arial" w:cs="Times New Roman"/>
                <w:color w:val="000000"/>
                <w:lang w:eastAsia="hr-HR"/>
              </w:rPr>
            </w:pPr>
            <w:r>
              <w:rPr>
                <w:rFonts w:ascii="Times New Roman" w:hAnsi="Times New Roman" w:cs="Times New Roman"/>
                <w:lang w:val="en-US"/>
              </w:rPr>
              <w:t xml:space="preserve">Popunjeni</w:t>
            </w:r>
            <w:r>
              <w:rPr>
                <w:rFonts w:ascii="Times New Roman" w:hAnsi="Times New Roman" w:cs="Times New Roman"/>
                <w:lang w:val="en-US"/>
              </w:rPr>
              <w:t xml:space="preserve">, </w:t>
            </w:r>
            <w:r>
              <w:rPr>
                <w:rFonts w:ascii="Times New Roman" w:hAnsi="Times New Roman" w:cs="Times New Roman"/>
                <w:lang w:val="en-US"/>
              </w:rPr>
              <w:t xml:space="preserve">potpisani</w:t>
            </w:r>
            <w:r>
              <w:rPr>
                <w:rFonts w:ascii="Times New Roman" w:hAnsi="Times New Roman" w:cs="Times New Roman"/>
                <w:lang w:val="en-US"/>
              </w:rPr>
              <w:t xml:space="preserve"> </w:t>
            </w:r>
            <w:r>
              <w:rPr>
                <w:rFonts w:ascii="Times New Roman" w:hAnsi="Times New Roman" w:cs="Times New Roman"/>
                <w:lang w:val="en-US"/>
              </w:rPr>
              <w:t xml:space="preserve">i</w:t>
            </w:r>
            <w:r>
              <w:rPr>
                <w:rFonts w:ascii="Times New Roman" w:hAnsi="Times New Roman" w:cs="Times New Roman"/>
                <w:lang w:val="en-US"/>
              </w:rPr>
              <w:t xml:space="preserve"> </w:t>
            </w:r>
            <w:r>
              <w:rPr>
                <w:rFonts w:ascii="Times New Roman" w:hAnsi="Times New Roman" w:cs="Times New Roman"/>
                <w:lang w:val="en-US"/>
              </w:rPr>
              <w:t xml:space="preserve">ovjereni</w:t>
            </w:r>
            <w:r>
              <w:rPr>
                <w:rFonts w:ascii="Times New Roman" w:hAnsi="Times New Roman" w:cs="Times New Roman"/>
                <w:lang w:val="en-US"/>
              </w:rPr>
              <w:t xml:space="preserve"> </w:t>
            </w:r>
            <w:r>
              <w:rPr>
                <w:rFonts w:ascii="Times New Roman" w:hAnsi="Times New Roman" w:cs="Times New Roman"/>
                <w:b/>
                <w:lang w:val="en-US"/>
              </w:rPr>
              <w:t xml:space="preserve">TROŠKOVNIK</w:t>
            </w:r>
            <w:r>
              <w:rPr>
                <w:rFonts w:ascii="Times New Roman" w:hAnsi="Times New Roman" w:cs="Times New Roman"/>
                <w:i/>
                <w:lang w:val="en-US"/>
              </w:rPr>
              <w:t xml:space="preserve">  </w:t>
            </w:r>
            <w:r>
              <w:rPr>
                <w:rFonts w:ascii="Times New Roman" w:hAnsi="Times New Roman" w:cs="Times New Roman"/>
                <w:b/>
                <w:i/>
                <w:lang w:val="en-US"/>
              </w:rPr>
              <w:t xml:space="preserve">(</w:t>
            </w:r>
            <w:r>
              <w:rPr>
                <w:rFonts w:ascii="Times New Roman" w:hAnsi="Times New Roman" w:cs="Times New Roman"/>
                <w:b/>
                <w:i/>
                <w:lang w:val="en-US"/>
              </w:rPr>
              <w:t xml:space="preserve">Prilog</w:t>
            </w:r>
            <w:r>
              <w:rPr>
                <w:rFonts w:ascii="Times New Roman" w:hAnsi="Times New Roman" w:cs="Times New Roman"/>
                <w:b/>
                <w:i/>
                <w:lang w:val="en-US"/>
              </w:rPr>
              <w:t xml:space="preserve"> 2. </w:t>
            </w:r>
            <w:r>
              <w:rPr>
                <w:rFonts w:ascii="Times New Roman" w:hAnsi="Times New Roman" w:cs="Times New Roman"/>
                <w:b/>
                <w:i/>
                <w:lang w:val="en-US"/>
              </w:rPr>
              <w:t xml:space="preserve">Poziva</w:t>
            </w:r>
            <w:r>
              <w:rPr>
                <w:rFonts w:ascii="Times New Roman" w:hAnsi="Times New Roman" w:cs="Times New Roman"/>
                <w:b/>
                <w:i/>
                <w:lang w:val="en-US"/>
              </w:rPr>
              <w:t xml:space="preserve"> </w:t>
            </w:r>
            <w:r>
              <w:rPr>
                <w:rFonts w:ascii="Times New Roman" w:hAnsi="Times New Roman" w:cs="Times New Roman"/>
                <w:b/>
                <w:i/>
                <w:lang w:val="en-US"/>
              </w:rPr>
              <w:t xml:space="preserve">na</w:t>
            </w:r>
            <w:r>
              <w:rPr>
                <w:rFonts w:ascii="Times New Roman" w:hAnsi="Times New Roman" w:cs="Times New Roman"/>
                <w:b/>
                <w:i/>
                <w:lang w:val="en-US"/>
              </w:rPr>
              <w:t xml:space="preserve"> </w:t>
            </w:r>
            <w:r>
              <w:rPr>
                <w:rFonts w:ascii="Times New Roman" w:hAnsi="Times New Roman" w:cs="Times New Roman"/>
                <w:b/>
                <w:i/>
                <w:lang w:val="en-US"/>
              </w:rPr>
              <w:t xml:space="preserve">dostavu</w:t>
            </w:r>
            <w:r>
              <w:rPr>
                <w:rFonts w:ascii="Times New Roman" w:hAnsi="Times New Roman" w:cs="Times New Roman"/>
                <w:b/>
                <w:i/>
                <w:lang w:val="en-US"/>
              </w:rPr>
              <w:t xml:space="preserve"> </w:t>
            </w:r>
            <w:r>
              <w:rPr>
                <w:rFonts w:ascii="Times New Roman" w:hAnsi="Times New Roman" w:cs="Times New Roman"/>
                <w:b/>
                <w:i/>
                <w:lang w:val="en-US"/>
              </w:rPr>
              <w:t xml:space="preserve">ponude</w:t>
            </w:r>
            <w:r>
              <w:rPr>
                <w:rFonts w:ascii="Times New Roman" w:hAnsi="Times New Roman" w:cs="Times New Roman"/>
                <w:b/>
                <w:i/>
                <w:lang w:val="en-US"/>
              </w:rPr>
              <w:t xml:space="preserve">)</w:t>
            </w:r>
          </w:p>
        </w:tc>
      </w:tr>
      <w:tr>
        <w:trPr>
          <w:trHeight w:val="522" w:hRule="atLeast"/>
        </w:trPr>
        <w:tc>
          <w:tcPr>
            <w:tcW w:type="dxa" w:w="421"/>
            <w:tcBorders/>
            <w:shd w:fill="D5DCE4" w:color="auto" w:val="clear"/>
          </w:tcPr>
          <w:p>
            <w:pPr>
              <w:spacing/>
              <w:jc w:val="both"/>
              <w:rPr>
                <w:rFonts w:ascii="Times New Roman" w:hAnsi="Times New Roman" w:cs="Times New Roman"/>
                <w:b/>
              </w:rPr>
            </w:pPr>
          </w:p>
          <w:p>
            <w:pPr>
              <w:spacing/>
              <w:jc w:val="both"/>
              <w:rPr>
                <w:rFonts w:ascii="Times New Roman" w:hAnsi="Times New Roman" w:cs="Times New Roman"/>
                <w:b/>
              </w:rPr>
            </w:pPr>
          </w:p>
          <w:p>
            <w:pPr>
              <w:spacing/>
              <w:jc w:val="both"/>
              <w:rPr>
                <w:rFonts w:ascii="Times New Roman" w:hAnsi="Times New Roman" w:cs="Times New Roman"/>
                <w:b/>
              </w:rPr>
            </w:pPr>
            <w:r>
              <w:rPr>
                <w:rFonts w:ascii="Times New Roman" w:hAnsi="Times New Roman" w:cs="Times New Roman"/>
                <w:b/>
              </w:rPr>
              <w:t xml:space="preserve">3.</w:t>
            </w:r>
          </w:p>
        </w:tc>
        <w:tc>
          <w:tcPr>
            <w:tcW w:type="dxa" w:w="9004"/>
            <w:tcBorders/>
            <w:shd w:fill="FFFFFF" w:color="auto" w:val="clear"/>
          </w:tcPr>
          <w:p>
            <w:pPr>
              <w:spacing/>
              <w:rPr>
                <w:rFonts w:ascii="Times New Roman" w:hAnsi="Times New Roman" w:cs="Times New Roman"/>
              </w:rPr>
            </w:pPr>
            <w:r>
              <w:rPr>
                <w:rFonts w:ascii="Times New Roman" w:hAnsi="Times New Roman" w:cs="Times New Roman"/>
                <w:b/>
              </w:rPr>
              <w:t xml:space="preserve">IZVADAK IZ KAZNENE EVIDENCIJE</w:t>
            </w:r>
            <w:r>
              <w:rPr>
                <w:rFonts w:ascii="Times New Roman" w:hAnsi="Times New Roman" w:cs="Times New Roman"/>
              </w:rPr>
              <w:t xml:space="preserve"> , koji ne smije biti stariji od 3 mjeseca računajući od posljednjeg dana roka za dostavu ponuda </w:t>
            </w:r>
          </w:p>
          <w:p>
            <w:pPr>
              <w:spacing/>
              <w:jc w:val="center"/>
              <w:rPr>
                <w:rFonts w:ascii="Times New Roman" w:hAnsi="Times New Roman" w:cs="Times New Roman"/>
              </w:rPr>
            </w:pPr>
            <w:r>
              <w:rPr>
                <w:rFonts w:ascii="Times New Roman" w:hAnsi="Times New Roman" w:cs="Times New Roman"/>
              </w:rPr>
              <w:t xml:space="preserve">ili</w:t>
            </w:r>
          </w:p>
          <w:p>
            <w:pPr>
              <w:spacing w:after="5"/>
              <w:ind w:left="-142" w:hanging="10"/>
              <w:rPr>
                <w:rFonts w:ascii="Times New Roman" w:hAnsi="Times New Roman" w:eastAsia="Arial" w:cs="Times New Roman"/>
                <w:b/>
                <w:color w:val="000000"/>
                <w:lang w:eastAsia="hr-HR"/>
              </w:rPr>
            </w:pPr>
            <w:r>
              <w:rPr>
                <w:rFonts w:ascii="Times New Roman" w:hAnsi="Times New Roman" w:cs="Times New Roman"/>
              </w:rPr>
              <w:t xml:space="preserve"> </w:t>
            </w:r>
            <w:r>
              <w:rPr>
                <w:rFonts w:ascii="Times New Roman" w:hAnsi="Times New Roman" w:eastAsia="Arial" w:cs="Times New Roman"/>
                <w:b/>
                <w:color w:val="000000"/>
                <w:lang w:eastAsia="hr-HR"/>
              </w:rPr>
              <w:t xml:space="preserve">- </w:t>
            </w:r>
            <w:r>
              <w:rPr>
                <w:rFonts w:ascii="Times New Roman" w:hAnsi="Times New Roman" w:eastAsia="Arial" w:cs="Times New Roman"/>
                <w:color w:val="000000"/>
                <w:lang w:eastAsia="hr-HR"/>
              </w:rPr>
              <w:t xml:space="preserve">Potpisanu i ovjerenu</w:t>
            </w:r>
            <w:r>
              <w:rPr>
                <w:rFonts w:ascii="Times New Roman" w:hAnsi="Times New Roman" w:eastAsia="Arial" w:cs="Times New Roman"/>
                <w:b/>
                <w:color w:val="000000"/>
                <w:lang w:eastAsia="hr-HR"/>
              </w:rPr>
              <w:t xml:space="preserve"> IZJAVU OSOBE OVLAŠTENE ZA ZASTUPANJE    </w:t>
            </w:r>
          </w:p>
          <w:p>
            <w:pPr>
              <w:spacing w:after="5"/>
              <w:ind w:left="-142" w:hanging="10"/>
              <w:rPr>
                <w:rFonts w:ascii="Times New Roman" w:hAnsi="Times New Roman" w:cs="Times New Roman"/>
              </w:rPr>
            </w:pPr>
            <w:r>
              <w:rPr>
                <w:rFonts w:ascii="Times New Roman" w:hAnsi="Times New Roman" w:eastAsia="Arial" w:cs="Times New Roman"/>
                <w:b/>
                <w:color w:val="000000"/>
                <w:lang w:eastAsia="hr-HR"/>
              </w:rPr>
              <w:t xml:space="preserve">   GOSPODARSKOG SUBJEKTA </w:t>
            </w:r>
            <w:r>
              <w:rPr>
                <w:rFonts w:ascii="Times New Roman" w:hAnsi="Times New Roman" w:eastAsia="Arial" w:cs="Times New Roman"/>
                <w:color w:val="000000"/>
                <w:lang w:eastAsia="hr-HR"/>
              </w:rPr>
              <w:t xml:space="preserve">(</w:t>
            </w:r>
            <w:r>
              <w:rPr>
                <w:rFonts w:ascii="Times New Roman" w:hAnsi="Times New Roman" w:eastAsia="Arial" w:cs="Times New Roman"/>
                <w:b/>
                <w:i/>
                <w:color w:val="000000"/>
                <w:lang w:eastAsia="hr-HR"/>
              </w:rPr>
              <w:t xml:space="preserve">Prilog 3. Poziva na dostavu ponuda</w:t>
            </w:r>
            <w:r>
              <w:rPr>
                <w:rFonts w:ascii="Times New Roman" w:hAnsi="Times New Roman" w:eastAsia="Arial" w:cs="Times New Roman"/>
                <w:color w:val="000000"/>
                <w:lang w:eastAsia="hr-HR"/>
              </w:rPr>
              <w:t xml:space="preserve">)                                                               </w:t>
            </w:r>
            <w:r>
              <w:rPr>
                <w:rFonts w:ascii="Times New Roman" w:hAnsi="Times New Roman" w:cs="Times New Roman"/>
              </w:rPr>
              <w:t xml:space="preserve">                                                                                                                                                                                                                                               </w:t>
            </w:r>
          </w:p>
          <w:p>
            <w:pPr>
              <w:spacing w:after="5"/>
              <w:ind w:left="-142" w:hanging="10"/>
              <w:rPr>
                <w:rFonts w:ascii="Times New Roman" w:hAnsi="Times New Roman" w:cs="Times New Roman"/>
                <w:i/>
              </w:rPr>
            </w:pPr>
            <w:r>
              <w:rPr>
                <w:rFonts w:ascii="Times New Roman" w:hAnsi="Times New Roman" w:eastAsia="Arial" w:cs="Times New Roman"/>
                <w:b/>
                <w:color w:val="000000"/>
                <w:lang w:eastAsia="hr-HR"/>
              </w:rPr>
              <w:t xml:space="preserve"> </w:t>
            </w:r>
            <w:r>
              <w:rPr>
                <w:rFonts w:ascii="Times New Roman" w:hAnsi="Times New Roman" w:cs="Times New Roman"/>
              </w:rPr>
              <w:t xml:space="preserve"> </w:t>
            </w:r>
            <w:r>
              <w:rPr>
                <w:rFonts w:ascii="Times New Roman" w:hAnsi="Times New Roman" w:cs="Times New Roman"/>
                <w:i/>
              </w:rPr>
              <w:t xml:space="preserve">kojima se dokazuje da ne postoje osnove za isključenje povezane s kaznenim presudama (točka                 </w:t>
            </w:r>
          </w:p>
          <w:p>
            <w:pPr>
              <w:spacing w:after="5"/>
              <w:ind w:left="-142" w:hanging="10"/>
              <w:rPr>
                <w:rFonts w:ascii="Times New Roman" w:hAnsi="Times New Roman" w:cs="Times New Roman"/>
                <w:i/>
              </w:rPr>
            </w:pPr>
            <w:r>
              <w:rPr>
                <w:rFonts w:ascii="Times New Roman" w:hAnsi="Times New Roman" w:cs="Times New Roman"/>
                <w:i/>
              </w:rPr>
              <w:t xml:space="preserve">  3.1. Poziva na dostavu ponuda)</w:t>
            </w:r>
          </w:p>
          <w:p>
            <w:pPr>
              <w:spacing w:after="5"/>
              <w:ind w:left="-142" w:hanging="10"/>
              <w:rPr>
                <w:rFonts w:ascii="Times New Roman" w:hAnsi="Times New Roman" w:eastAsia="Arial" w:cs="Times New Roman"/>
                <w:color w:val="000000"/>
                <w:lang w:eastAsia="hr-HR"/>
              </w:rPr>
            </w:pPr>
          </w:p>
        </w:tc>
      </w:tr>
      <w:tr>
        <w:trPr>
          <w:trHeight w:val="522" w:hRule="atLeast"/>
        </w:trPr>
        <w:tc>
          <w:tcPr>
            <w:tcW w:type="dxa" w:w="421"/>
            <w:tcBorders/>
            <w:shd w:fill="D5DCE4" w:color="auto" w:val="clear"/>
          </w:tcPr>
          <w:p>
            <w:pPr>
              <w:spacing/>
              <w:jc w:val="both"/>
              <w:rPr>
                <w:rFonts w:ascii="Times New Roman" w:hAnsi="Times New Roman" w:cs="Times New Roman"/>
                <w:b/>
              </w:rPr>
            </w:pPr>
            <w:r>
              <w:rPr>
                <w:rFonts w:ascii="Times New Roman" w:hAnsi="Times New Roman" w:cs="Times New Roman"/>
                <w:b/>
              </w:rPr>
              <w:t xml:space="preserve">4.</w:t>
            </w:r>
          </w:p>
        </w:tc>
        <w:tc>
          <w:tcPr>
            <w:tcW w:type="dxa" w:w="9004"/>
            <w:tcBorders/>
            <w:shd w:fill="FFFFFF" w:color="auto" w:val="clear"/>
          </w:tcPr>
          <w:p>
            <w:pPr>
              <w:spacing/>
              <w:jc w:val="both"/>
              <w:rPr>
                <w:rFonts w:ascii="Times New Roman" w:hAnsi="Times New Roman" w:cs="Times New Roman"/>
              </w:rPr>
            </w:pPr>
            <w:r>
              <w:rPr>
                <w:rFonts w:ascii="Times New Roman" w:hAnsi="Times New Roman" w:cs="Times New Roman"/>
                <w:b/>
              </w:rPr>
              <w:t xml:space="preserve">POTVRDU POREZNE UPRAVE O STANJU DUGA </w:t>
            </w:r>
            <w:r>
              <w:rPr>
                <w:rFonts w:ascii="Times New Roman" w:hAnsi="Times New Roman" w:cs="Times New Roman"/>
              </w:rPr>
              <w:t xml:space="preserve">kojom se dokazuje da ne postoje osnove za isključenje iz točke 3.2. Poziva na dostavu ponuda, a koja ne smije biti starija od 60 dana, računajući od posljednjeg dana roka za dostavu ponuda</w:t>
            </w:r>
          </w:p>
        </w:tc>
      </w:tr>
      <w:tr>
        <w:trPr>
          <w:trHeight w:val="522" w:hRule="atLeast"/>
        </w:trPr>
        <w:tc>
          <w:tcPr>
            <w:tcW w:type="dxa" w:w="421"/>
            <w:tcBorders/>
            <w:shd w:fill="D5DCE4" w:color="auto" w:val="clear"/>
          </w:tcPr>
          <w:p>
            <w:pPr>
              <w:spacing/>
              <w:jc w:val="both"/>
              <w:rPr>
                <w:rFonts w:ascii="Times New Roman" w:hAnsi="Times New Roman" w:cs="Times New Roman"/>
                <w:b/>
              </w:rPr>
            </w:pPr>
            <w:r>
              <w:rPr>
                <w:rFonts w:ascii="Times New Roman" w:hAnsi="Times New Roman" w:cs="Times New Roman"/>
                <w:b/>
              </w:rPr>
              <w:t xml:space="preserve">5.</w:t>
            </w:r>
          </w:p>
        </w:tc>
        <w:tc>
          <w:tcPr>
            <w:tcW w:type="dxa" w:w="9004"/>
            <w:tcBorders/>
            <w:shd w:fill="FFFFFF" w:color="auto" w:val="clear"/>
          </w:tcPr>
          <w:p>
            <w:pPr>
              <w:spacing w:after="5"/>
              <w:jc w:val="both"/>
              <w:rPr>
                <w:rFonts w:ascii="Times New Roman" w:hAnsi="Times New Roman" w:cs="Times New Roman"/>
              </w:rPr>
            </w:pPr>
            <w:r>
              <w:rPr>
                <w:rFonts w:ascii="Times New Roman" w:hAnsi="Times New Roman" w:cs="Times New Roman"/>
                <w:b/>
              </w:rPr>
              <w:t xml:space="preserve">IZVADAK IZ SUDSKOG, OBRTNOG, STRUKOVNOG ILI DR. ODGOVARAJUĆEG REGISTRA KOJI SE VODI U RH  </w:t>
            </w:r>
            <w:r>
              <w:rPr>
                <w:rFonts w:ascii="Times New Roman" w:hAnsi="Times New Roman" w:cs="Times New Roman"/>
              </w:rPr>
              <w:t xml:space="preserve">kojim se dokazuje sposobnost za obavljanje profesionalne djelatnosti/registrirana djelatnost ponuditelja sukladno točki 4.1. Poziva</w:t>
            </w:r>
          </w:p>
          <w:p>
            <w:pPr>
              <w:spacing w:after="5"/>
              <w:jc w:val="both"/>
              <w:rPr>
                <w:rFonts w:ascii="Times New Roman" w:hAnsi="Times New Roman" w:cs="Times New Roman"/>
                <w:lang w:val="en-US"/>
              </w:rPr>
            </w:pPr>
          </w:p>
        </w:tc>
      </w:tr>
    </w:tbl>
    <w:p>
      <w:pPr>
        <w:spacing w:after="5"/>
        <w:jc w:val="both"/>
        <w:rPr>
          <w:rFonts w:ascii="Times New Roman" w:hAnsi="Times New Roman" w:eastAsia="Arial" w:cs="Times New Roman"/>
          <w:color w:val="000000"/>
          <w:lang w:eastAsia="hr-HR"/>
        </w:rPr>
      </w:pPr>
    </w:p>
    <w:p>
      <w:pPr>
        <w:spacing w:after="5"/>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 Pri izradi ponude ponuditelj je obvezan pridržavati se zahtjeva i uvjeta iz Poziva na dostavu ponude. </w:t>
      </w:r>
    </w:p>
    <w:p>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eastAsia="Arial" w:cs="Times New Roman"/>
          <w:color w:val="000000"/>
          <w:lang w:eastAsia="hr-HR"/>
        </w:rPr>
        <w:t xml:space="preserve">                                   </w:t>
      </w:r>
    </w:p>
    <w:p>
      <w:pPr>
        <w:pStyle w:val="ListParagraph2"/>
        <w:shd w:val="clear" w:color="auto" w:fill="D5DCE4"/>
        <w:spacing w:before="40" w:after="0"/>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w:t>
      </w:r>
      <w:r>
        <w:rPr>
          <w:rFonts w:ascii="Times New Roman" w:hAnsi="Times New Roman" w:cs="Times New Roman"/>
          <w:b/>
          <w:bCs/>
          <w:sz w:val="24"/>
          <w:szCs w:val="24"/>
          <w:lang w:val="en-US"/>
        </w:rPr>
        <w:t xml:space="preserve">. NAČIN DOSTAVE PONUDE</w:t>
      </w:r>
    </w:p>
    <w:p>
      <w:pPr>
        <w:spacing/>
        <w:rPr>
          <w:rFonts w:ascii="Times New Roman" w:hAnsi="Times New Roman" w:cs="Times New Roman"/>
        </w:rPr>
      </w:pPr>
      <w:r>
        <w:rPr>
          <w:rFonts w:ascii="Times New Roman" w:hAnsi="Times New Roman" w:cs="Times New Roman"/>
          <w:lang w:val="de-DE"/>
        </w:rPr>
        <w:t xml:space="preserve">                                                                                                                                                                                      </w:t>
      </w:r>
      <w:r>
        <w:rPr>
          <w:rFonts w:ascii="Times New Roman" w:hAnsi="Times New Roman" w:cs="Times New Roman"/>
        </w:rPr>
        <w:t xml:space="preserve">U ovom postupku jednostavne nabave ponude se dostavljaju elektroničkim putem                        . Ponuditelji dostavljaju ponudu elektroničkim putem sa </w:t>
      </w:r>
      <w:r>
        <w:rPr>
          <w:rFonts w:ascii="Times New Roman" w:hAnsi="Times New Roman" w:cs="Times New Roman"/>
          <w:bCs/>
        </w:rPr>
        <w:t xml:space="preserve">svim dijelovima sukladno točki 5</w:t>
      </w:r>
      <w:r>
        <w:rPr>
          <w:rFonts w:ascii="Times New Roman" w:hAnsi="Times New Roman" w:cs="Times New Roman"/>
          <w:bCs/>
        </w:rPr>
        <w:t xml:space="preserve">.1. Poziva na dostavu ponude – </w:t>
      </w:r>
      <w:r>
        <w:rPr>
          <w:rFonts w:ascii="Times New Roman" w:hAnsi="Times New Roman" w:cs="Times New Roman"/>
          <w:b/>
          <w:bCs/>
        </w:rPr>
        <w:t xml:space="preserve">SADRŽAJ PONUDE</w:t>
      </w:r>
      <w:r>
        <w:rPr>
          <w:rFonts w:ascii="Times New Roman" w:hAnsi="Times New Roman" w:cs="Times New Roman"/>
          <w:b/>
          <w:bCs/>
          <w:i/>
        </w:rPr>
        <w:t xml:space="preserve">.</w:t>
      </w:r>
    </w:p>
    <w:p>
      <w:pPr>
        <w:spacing/>
        <w:rPr>
          <w:rFonts w:ascii="Times New Roman" w:hAnsi="Times New Roman" w:cs="Times New Roman"/>
        </w:rPr>
      </w:pPr>
      <w:r>
        <w:rPr>
          <w:rFonts w:ascii="Times New Roman" w:hAnsi="Times New Roman" w:cs="Times New Roman"/>
          <w:b/>
          <w:bCs/>
          <w:i/>
        </w:rPr>
        <w:t xml:space="preserve">Dokumenti se dostavljaju </w:t>
      </w:r>
      <w:r>
        <w:rPr>
          <w:rFonts w:ascii="Times New Roman" w:hAnsi="Times New Roman" w:cs="Times New Roman"/>
          <w:u w:val="single"/>
        </w:rPr>
        <w:t xml:space="preserve">u pdf. Obliku </w:t>
      </w:r>
      <w:r>
        <w:rPr>
          <w:rFonts w:ascii="Times New Roman" w:hAnsi="Times New Roman" w:cs="Times New Roman"/>
        </w:rPr>
        <w:t xml:space="preserve">korištenjem elektroničke pošte na sljedeći način:</w:t>
      </w:r>
    </w:p>
    <w:p>
      <w:pPr>
        <w:spacing/>
        <w:rPr>
          <w:rFonts w:ascii="Times New Roman" w:hAnsi="Times New Roman" w:cs="Times New Roman"/>
          <w:b/>
        </w:rPr>
      </w:pPr>
      <w:r>
        <w:rPr>
          <w:rFonts w:ascii="Times New Roman" w:hAnsi="Times New Roman" w:cs="Times New Roman"/>
          <w:b/>
        </w:rPr>
        <w:t xml:space="preserve">Ponude se predaju na adresu elektroničke pošte</w:t>
      </w:r>
      <w:r>
        <w:rPr>
          <w:rFonts w:ascii="Times New Roman" w:hAnsi="Times New Roman" w:cs="Times New Roman"/>
          <w:b/>
        </w:rPr>
        <w:t xml:space="preserve"> tvrtke ovlaštene za provedbu postupka nabave</w:t>
      </w:r>
      <w:r>
        <w:rPr>
          <w:rFonts w:ascii="Times New Roman" w:hAnsi="Times New Roman" w:cs="Times New Roman"/>
          <w:b/>
        </w:rPr>
        <w:t xml:space="preserv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72"/>
      </w:tblGrid>
      <w:tr>
        <w:trPr>
          <w:jc w:val="center"/>
        </w:trPr>
        <w:tc>
          <w:tcPr>
            <w:tcW w:type="dxa" w:w="9270"/>
            <w:tcBorders>
              <w:top w:val="nil"/>
              <w:left w:val="nil"/>
              <w:bottom w:val="nil"/>
              <w:right w:val="nil"/>
            </w:tcBorders>
            <w:shd w:fill="D5DCE4" w:color="auto" w:val="clear"/>
            <w:vAlign w:val="center"/>
          </w:tcPr>
          <w:p>
            <w:pPr>
              <w:spacing/>
              <w:rPr>
                <w:rFonts w:ascii="Times New Roman" w:hAnsi="Times New Roman" w:cs="Times New Roman"/>
              </w:rPr>
            </w:pPr>
            <w:r>
              <w:rPr>
                <w:rFonts w:ascii="Times New Roman" w:hAnsi="Times New Roman" w:cs="Times New Roman"/>
              </w:rPr>
              <w:t xml:space="preserve">                                                </w:t>
            </w:r>
          </w:p>
          <w:p>
            <w:pPr>
              <w:spacing/>
              <w:jc w:val="center"/>
              <w:rPr>
                <w:rFonts w:ascii="Times New Roman" w:hAnsi="Times New Roman" w:cs="Times New Roman"/>
                <w:b/>
                <w:sz w:val="28"/>
                <w:szCs w:val="28"/>
              </w:rPr>
            </w:pPr>
            <w:r>
              <w:rPr>
                <w:rStyle w:val="Hiperveza"/>
                <w:rFonts w:ascii="Times New Roman" w:hAnsi="Times New Roman" w:cs="Times New Roman"/>
                <w:b/>
                <w:sz w:val="28"/>
                <w:szCs w:val="28"/>
              </w:rPr>
              <w:t xml:space="preserve">savjetovanje@administrator-savjetnik.hr</w:t>
            </w:r>
          </w:p>
          <w:p>
            <w:pPr>
              <w:spacing/>
              <w:jc w:val="center"/>
              <w:rPr>
                <w:rFonts w:ascii="Times New Roman" w:hAnsi="Times New Roman" w:cs="Times New Roman"/>
                <w:b/>
                <w:bCs/>
              </w:rPr>
            </w:pPr>
            <w:r>
              <w:rPr>
                <w:rFonts w:ascii="Times New Roman" w:hAnsi="Times New Roman" w:cs="Times New Roman"/>
                <w:bCs/>
                <w:sz w:val="28"/>
                <w:szCs w:val="28"/>
              </w:rPr>
              <w:t xml:space="preserve">s naznakom/</w:t>
            </w:r>
            <w:r>
              <w:rPr>
                <w:rFonts w:ascii="Times New Roman" w:hAnsi="Times New Roman" w:cs="Times New Roman"/>
                <w:bCs/>
                <w:sz w:val="28"/>
                <w:szCs w:val="28"/>
              </w:rPr>
              <w:t xml:space="preserve">subject</w:t>
            </w:r>
            <w:r>
              <w:rPr>
                <w:rFonts w:ascii="Times New Roman" w:hAnsi="Times New Roman" w:cs="Times New Roman"/>
                <w:bCs/>
                <w:sz w:val="28"/>
                <w:szCs w:val="28"/>
              </w:rPr>
              <w:t xml:space="preserve">:</w:t>
            </w:r>
            <w:r>
              <w:rPr>
                <w:rFonts w:ascii="Times New Roman" w:hAnsi="Times New Roman" w:cs="Times New Roman"/>
                <w:b/>
                <w:bCs/>
                <w:sz w:val="28"/>
                <w:szCs w:val="28"/>
              </w:rPr>
              <w:t xml:space="preserve">  „</w:t>
            </w:r>
            <w:r>
              <w:rPr>
                <w:rFonts w:ascii="Times New Roman" w:hAnsi="Times New Roman" w:eastAsia="Times New Roman" w:cs="Times New Roman"/>
                <w:b/>
                <w:color w:val="000000"/>
                <w:sz w:val="28"/>
                <w:szCs w:val="28"/>
                <w:lang w:eastAsia="hr-HR"/>
              </w:rPr>
              <w:t xml:space="preserve">NABAVA USLUGE PRIJEVOZA</w:t>
            </w:r>
            <w:r>
              <w:rPr>
                <w:rFonts w:ascii="Times New Roman" w:hAnsi="Times New Roman" w:cs="Times New Roman"/>
                <w:b/>
                <w:bCs/>
                <w:sz w:val="28"/>
                <w:szCs w:val="28"/>
              </w:rPr>
              <w:t xml:space="preserve">“</w:t>
            </w:r>
          </w:p>
          <w:p>
            <w:pPr>
              <w:spacing/>
              <w:rPr>
                <w:rFonts w:ascii="Times New Roman" w:hAnsi="Times New Roman" w:cs="Times New Roman"/>
                <w:b/>
                <w:bCs/>
              </w:rPr>
            </w:pPr>
          </w:p>
        </w:tc>
      </w:tr>
    </w:tbl>
    <w:p>
      <w:pPr>
        <w:pStyle w:val="ListParagraph1"/>
        <w:spacing w:before="40" w:after="0"/>
        <w:ind w:left="0"/>
        <w:jc w:val="both"/>
        <w:rPr>
          <w:rFonts w:ascii="Times New Roman" w:hAnsi="Times New Roman" w:cs="Times New Roman"/>
          <w:b/>
          <w:bCs/>
          <w:sz w:val="24"/>
          <w:szCs w:val="24"/>
          <w:lang w:val="de-DE"/>
        </w:rPr>
      </w:pPr>
    </w:p>
    <w:p>
      <w:pPr>
        <w:pStyle w:val="ListParagraph1"/>
        <w:shd w:val="clear" w:color="auto" w:fill="D5DCE4"/>
        <w:spacing w:before="40" w:after="0"/>
        <w:ind w:left="0"/>
        <w:jc w:val="both"/>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7</w:t>
      </w:r>
      <w:r>
        <w:rPr>
          <w:rFonts w:ascii="Times New Roman" w:hAnsi="Times New Roman" w:cs="Times New Roman"/>
          <w:b/>
          <w:bCs/>
          <w:sz w:val="24"/>
          <w:szCs w:val="24"/>
          <w:lang w:val="de-DE"/>
        </w:rPr>
        <w:t xml:space="preserve">. PRAVILA DOSTAVE DOKUMENATA</w:t>
      </w:r>
    </w:p>
    <w:p>
      <w:pPr>
        <w:pStyle w:val="ListParagraph1"/>
        <w:spacing w:before="40" w:after="0"/>
        <w:ind w:left="0"/>
        <w:jc w:val="both"/>
        <w:rPr>
          <w:rFonts w:ascii="Times New Roman" w:hAnsi="Times New Roman" w:cs="Times New Roman"/>
          <w:b/>
          <w:bCs/>
          <w:lang w:val="de-DE"/>
        </w:rPr>
      </w:pPr>
    </w:p>
    <w:p>
      <w:pPr>
        <w:spacing w:after="4"/>
        <w:ind w:left="-142"/>
        <w:rPr>
          <w:rFonts w:ascii="Times New Roman" w:hAnsi="Times New Roman" w:cs="Times New Roman"/>
        </w:rPr>
      </w:pPr>
      <w:r>
        <w:rPr>
          <w:rFonts w:ascii="Times New Roman" w:hAnsi="Times New Roman" w:cs="Times New Roman"/>
        </w:rPr>
        <w:t xml:space="preserve">Svi dijelovi ponude moraju biti dostavljeni na adresu elektroničke pošte:</w:t>
      </w:r>
    </w:p>
    <w:p>
      <w:pPr>
        <w:spacing/>
        <w:jc w:val="center"/>
        <w:rPr>
          <w:rFonts w:ascii="Times New Roman" w:hAnsi="Times New Roman" w:cs="Times New Roman"/>
          <w:sz w:val="28"/>
          <w:szCs w:val="28"/>
        </w:rPr>
      </w:pPr>
      <w:r>
        <w:rPr/>
        <w:fldChar w:fldCharType="begin"/>
      </w:r>
      <w:r>
        <w:rPr/>
        <w:instrText xml:space="preserve">HYPERLINK "mailto:savjetovanje@administrator-savjetnik.hr" </w:instrText>
      </w:r>
      <w:r>
        <w:rPr/>
        <w:fldChar w:fldCharType="separate"/>
      </w:r>
      <w:r>
        <w:rPr>
          <w:rStyle w:val="Hiperveza"/>
          <w:rFonts w:ascii="Times New Roman" w:hAnsi="Times New Roman" w:cs="Times New Roman"/>
          <w:sz w:val="28"/>
          <w:szCs w:val="28"/>
        </w:rPr>
        <w:t xml:space="preserve">savjetovanje@administrator-savjetnik.hr</w:t>
      </w:r>
      <w:r>
        <w:rPr/>
        <w:fldChar w:fldCharType="end"/>
      </w:r>
    </w:p>
    <w:p>
      <w:pPr>
        <w:spacing w:after="4"/>
        <w:ind w:left="-142"/>
        <w:rPr>
          <w:rFonts w:ascii="Times New Roman" w:hAnsi="Times New Roman" w:cs="Times New Roman"/>
        </w:rPr>
      </w:pPr>
      <w:r>
        <w:rPr>
          <w:rFonts w:ascii="Times New Roman" w:hAnsi="Times New Roman" w:cs="Times New Roman"/>
        </w:rPr>
        <w:t xml:space="preserve">Ponudbeni list, t</w:t>
      </w:r>
      <w:r>
        <w:rPr>
          <w:rFonts w:ascii="Times New Roman" w:hAnsi="Times New Roman" w:cs="Times New Roman"/>
        </w:rPr>
        <w:t xml:space="preserve">roškovnik</w:t>
      </w:r>
      <w:r>
        <w:rPr>
          <w:rFonts w:ascii="Times New Roman" w:hAnsi="Times New Roman" w:cs="Times New Roman"/>
        </w:rPr>
        <w:t xml:space="preserve"> i izjava o nekažnjavanju</w:t>
      </w:r>
      <w:r>
        <w:rPr>
          <w:rFonts w:ascii="Times New Roman" w:hAnsi="Times New Roman" w:cs="Times New Roman"/>
        </w:rPr>
        <w:t xml:space="preserve"> biti vlastoručno potpisani od strane odgovorne osobe i ovjereni pečatom. Vlastoručno ovjereni dokumenti se pretvoreni u elektronički oblik (skenirani) dostavljaju na naznačenu email adresu. Umjesto vlastoručnim potpisom i pečatom ponuditelji mogu </w:t>
      </w:r>
      <w:r>
        <w:rPr>
          <w:rFonts w:ascii="Times New Roman" w:hAnsi="Times New Roman" w:cs="Times New Roman"/>
        </w:rPr>
        <w:t xml:space="preserve">navedene dokumente ovjeriti kvalificiranim elektroničkim potpisom (sukladno Uredbi EU br. 910/2014), te ih dostaviti kao izvorne elektroničke dokumente.                                                                                                  </w:t>
      </w:r>
    </w:p>
    <w:p>
      <w:pPr>
        <w:spacing w:after="4"/>
        <w:ind w:left="-142"/>
        <w:rPr>
          <w:rFonts w:ascii="Times New Roman" w:hAnsi="Times New Roman" w:cs="Times New Roman"/>
        </w:rPr>
      </w:pPr>
      <w:r>
        <w:rPr>
          <w:rFonts w:ascii="Times New Roman" w:hAnsi="Times New Roman" w:cs="Times New Roman"/>
        </w:rPr>
        <w:t xml:space="preserve">Pon</w:t>
      </w:r>
      <w:r>
        <w:rPr>
          <w:rFonts w:ascii="Times New Roman" w:hAnsi="Times New Roman" w:cs="Times New Roman"/>
        </w:rPr>
        <w:t xml:space="preserve">uda se dostavlja u PDF formatu.</w:t>
      </w:r>
    </w:p>
    <w:p>
      <w:pPr>
        <w:spacing w:before="40" w:after="0"/>
        <w:jc w:val="both"/>
        <w:rPr>
          <w:rFonts w:ascii="Times New Roman" w:hAnsi="Times New Roman" w:cs="Times New Roman"/>
          <w:color w:val="FF0000"/>
          <w:lang w:val="de-DE"/>
        </w:rPr>
      </w:pPr>
    </w:p>
    <w:p>
      <w:pPr>
        <w:pStyle w:val="ListParagraph1"/>
        <w:shd w:val="clear" w:color="auto" w:fill="D5DCE4"/>
        <w:spacing w:before="40" w:after="0"/>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8</w:t>
      </w:r>
      <w:r>
        <w:rPr>
          <w:rFonts w:ascii="Times New Roman" w:hAnsi="Times New Roman" w:cs="Times New Roman"/>
          <w:b/>
          <w:bCs/>
          <w:sz w:val="24"/>
          <w:szCs w:val="24"/>
          <w:lang w:val="en-US"/>
        </w:rPr>
        <w:t xml:space="preserve">. NAČIN ODREĐIVANJA CIJENE PONUDE</w:t>
      </w:r>
    </w:p>
    <w:p>
      <w:pPr>
        <w:pStyle w:val="ListParagraph1"/>
        <w:spacing w:before="40" w:after="0"/>
        <w:ind w:left="0"/>
        <w:jc w:val="both"/>
        <w:rPr>
          <w:rFonts w:ascii="Times New Roman" w:hAnsi="Times New Roman" w:cs="Times New Roman"/>
          <w:b/>
          <w:bCs/>
          <w:lang w:val="en-US"/>
        </w:rPr>
      </w:pPr>
    </w:p>
    <w:p>
      <w:pPr>
        <w:spacing w:after="19" w:line="259" w:lineRule="auto"/>
        <w:ind w:left="-142"/>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Ponuditelj dostavlja ponudu s cijenom sukladno ponudbenom troškovniku za cjelokupan predmet nabave.</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Cijena se izražava u eurima (EUR).</w:t>
      </w:r>
    </w:p>
    <w:p>
      <w:pPr>
        <w:spacing w:after="19" w:line="259" w:lineRule="auto"/>
        <w:ind w:left="-142"/>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U Ponudbeni list upisuje se ukupna cijena ponude bez PDV-a, iznos PDV-a, te ukupna cijena ponude s PDV-om.</w:t>
      </w:r>
    </w:p>
    <w:p>
      <w:pPr>
        <w:spacing w:after="19" w:line="259" w:lineRule="auto"/>
        <w:ind w:left="-142"/>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U cijenu ponude bez PDV-a uračunavaju se svi troškovi ponuditelja.  </w:t>
      </w:r>
    </w:p>
    <w:p>
      <w:pPr>
        <w:spacing w:after="5" w:line="268" w:lineRule="auto"/>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pPr>
        <w:spacing w:after="5" w:line="268" w:lineRule="auto"/>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Budući da naručitelj nije u sustavu PDV-a i ne može koristiti pravo na pretporez, uspoređuju se cijene ponuda s PDV-om. </w:t>
      </w:r>
    </w:p>
    <w:p>
      <w:pPr>
        <w:spacing w:after="5" w:line="268" w:lineRule="auto"/>
        <w:ind w:left="-142" w:right="1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Cijena ponude je nepromjenjiva tijekom trajanja ugovora.</w:t>
      </w:r>
    </w:p>
    <w:p>
      <w:pPr>
        <w:pStyle w:val="ListParagraph1"/>
        <w:spacing w:before="40" w:after="0"/>
        <w:ind w:left="0"/>
        <w:jc w:val="both"/>
        <w:rPr>
          <w:rFonts w:ascii="Times New Roman" w:hAnsi="Times New Roman" w:cs="Times New Roman"/>
          <w:color w:val="FF0000"/>
          <w:lang w:val="en-US"/>
        </w:rPr>
      </w:pPr>
    </w:p>
    <w:p>
      <w:pPr>
        <w:pStyle w:val="ListParagraph1"/>
        <w:shd w:val="clear" w:color="auto" w:fill="D5DCE4"/>
        <w:spacing w:before="40" w:after="0"/>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9</w:t>
      </w:r>
      <w:r>
        <w:rPr>
          <w:rFonts w:ascii="Times New Roman" w:hAnsi="Times New Roman" w:cs="Times New Roman"/>
          <w:b/>
          <w:bCs/>
          <w:sz w:val="24"/>
          <w:szCs w:val="24"/>
          <w:lang w:val="en-US"/>
        </w:rPr>
        <w:t xml:space="preserve">. KRITERIJ ZA ODABIR PONUDE</w:t>
      </w:r>
    </w:p>
    <w:p>
      <w:pPr>
        <w:pStyle w:val="ListParagraph1"/>
        <w:spacing w:before="40" w:after="0"/>
        <w:ind w:left="0"/>
        <w:jc w:val="both"/>
        <w:rPr>
          <w:rFonts w:ascii="Times New Roman" w:hAnsi="Times New Roman" w:cs="Times New Roman"/>
          <w:lang w:val="de-DE"/>
        </w:rPr>
      </w:pPr>
      <w:r>
        <w:rPr>
          <w:rFonts w:ascii="Times New Roman" w:hAnsi="Times New Roman" w:cs="Times New Roman"/>
          <w:lang w:val="de-DE"/>
        </w:rPr>
        <w:t xml:space="preserve">Kriterij za odabir ponude je </w:t>
      </w:r>
      <w:r>
        <w:rPr>
          <w:rFonts w:ascii="Times New Roman" w:hAnsi="Times New Roman" w:cs="Times New Roman"/>
          <w:b/>
          <w:u w:val="single"/>
          <w:lang w:val="de-DE"/>
        </w:rPr>
        <w:t xml:space="preserve">najniža cijena</w:t>
      </w:r>
      <w:r>
        <w:rPr>
          <w:rFonts w:ascii="Times New Roman" w:hAnsi="Times New Roman" w:cs="Times New Roman"/>
          <w:u w:val="single"/>
          <w:lang w:val="de-DE"/>
        </w:rPr>
        <w:t xml:space="preserve">.</w:t>
      </w:r>
    </w:p>
    <w:p>
      <w:pPr>
        <w:spacing/>
        <w:rPr>
          <w:rFonts w:ascii="Times New Roman" w:hAnsi="Times New Roman" w:cs="Times New Roman"/>
        </w:rPr>
      </w:pPr>
      <w:r>
        <w:rPr>
          <w:rFonts w:ascii="Times New Roman" w:hAnsi="Times New Roman" w:cs="Times New Roman"/>
        </w:rPr>
        <w:t xml:space="preserve">Ako su dvije ili više valjanih ponuda jednako rangirane prema kriteriju za odabir ponude, javni naručitelj odabrat će ponudu koja je zaprimljena ranije.                                                                                      Ponuda se zajedno s pripadajućom dokumentacijom izrađuje na </w:t>
      </w:r>
      <w:r>
        <w:rPr>
          <w:rFonts w:ascii="Times New Roman" w:hAnsi="Times New Roman" w:cs="Times New Roman"/>
          <w:b/>
        </w:rPr>
        <w:t xml:space="preserve">hrvatskom jeziku i latiničnom pismu</w:t>
      </w:r>
      <w:r>
        <w:rPr>
          <w:rFonts w:ascii="Times New Roman" w:hAnsi="Times New Roman" w:cs="Times New Roman"/>
        </w:rPr>
        <w:t xml:space="preserve">. </w:t>
      </w:r>
    </w:p>
    <w:p>
      <w:pPr>
        <w:pStyle w:val="ListParagraph1"/>
        <w:shd w:val="clear" w:color="auto" w:fill="D5DCE4"/>
        <w:spacing w:before="40" w:after="0"/>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10. JAVNA OBJAVA</w:t>
      </w:r>
    </w:p>
    <w:p>
      <w:pPr>
        <w:spacing/>
        <w:rPr>
          <w:rFonts w:ascii="Times New Roman" w:hAnsi="Times New Roman" w:cs="Times New Roman"/>
        </w:rPr>
      </w:pPr>
      <w:r>
        <w:rPr>
          <w:rFonts w:ascii="Times New Roman" w:hAnsi="Times New Roman" w:cs="Times New Roman"/>
        </w:rPr>
        <w:t xml:space="preserve">                                                                                                                                                                               Ovaj poziv na dostavu ponude, uz dostavu na email adrese odabranih gospodarskih subjekata, objavit će se i na</w:t>
      </w:r>
      <w:r>
        <w:rPr>
          <w:rFonts w:ascii="Times New Roman" w:hAnsi="Times New Roman" w:cs="Times New Roman"/>
        </w:rPr>
        <w:t xml:space="preserve"> službenoj web stranici škole 5. studenog 2025</w:t>
      </w:r>
      <w:r>
        <w:rPr>
          <w:rFonts w:ascii="Times New Roman" w:hAnsi="Times New Roman" w:cs="Times New Roman"/>
        </w:rPr>
        <w:t xml:space="preserve">. godine, temeljem čega svaki zainteresirani gospodarski subjekt može dostaviti svoju ponudu.</w:t>
      </w:r>
      <w:r>
        <w:rPr>
          <w:rFonts w:ascii="Times New Roman" w:hAnsi="Times New Roman" w:cs="Times New Roman"/>
        </w:rPr>
        <w:t xml:space="preserve"> Na web stranici škole</w:t>
      </w:r>
      <w:r>
        <w:rPr>
          <w:rFonts w:ascii="Times New Roman" w:hAnsi="Times New Roman" w:cs="Times New Roman"/>
        </w:rPr>
        <w:t xml:space="preserve"> gospodarski subjekti mogu preuzeti Poziv i pripadajuće priloge.</w:t>
      </w:r>
    </w:p>
    <w:p>
      <w:pPr>
        <w:pStyle w:val="ListParagraph1"/>
        <w:shd w:val="clear" w:color="auto" w:fill="D5DCE4"/>
        <w:spacing/>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11</w:t>
      </w:r>
      <w:r>
        <w:rPr>
          <w:rFonts w:ascii="Times New Roman" w:hAnsi="Times New Roman" w:cs="Times New Roman"/>
          <w:b/>
          <w:bCs/>
          <w:sz w:val="24"/>
          <w:szCs w:val="24"/>
          <w:lang w:val="en-US"/>
        </w:rPr>
        <w:t xml:space="preserve">. KRAJNJI ROK ZA DOSTAVU PONUDA</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Ponude moraju biti zaprimljene na adresi elektroničke pošte </w:t>
      </w:r>
      <w:r>
        <w:rPr/>
        <w:fldChar w:fldCharType="begin"/>
      </w:r>
      <w:r>
        <w:rPr/>
        <w:instrText xml:space="preserve">HYPERLINK "mailto:savjetovanje@administrator-savjetnik.hr" </w:instrText>
      </w:r>
      <w:r>
        <w:rPr/>
        <w:fldChar w:fldCharType="separate"/>
      </w:r>
      <w:r>
        <w:rPr>
          <w:rStyle w:val="Hiperveza"/>
          <w:rFonts w:ascii="Times New Roman" w:hAnsi="Times New Roman" w:eastAsia="Arial" w:cs="Times New Roman"/>
          <w:lang w:eastAsia="hr-HR"/>
        </w:rPr>
        <w:t xml:space="preserve">savjetovanje@administrator-savjetnik.hr</w:t>
      </w:r>
      <w:r>
        <w:rPr/>
        <w:fldChar w:fldCharType="end"/>
      </w:r>
    </w:p>
    <w:p>
      <w:pPr>
        <w:spacing w:after="5"/>
        <w:ind w:left="-142" w:hanging="10"/>
        <w:jc w:val="both"/>
        <w:rPr>
          <w:rFonts w:ascii="Times New Roman" w:hAnsi="Times New Roman" w:eastAsia="Arial" w:cs="Times New Roman"/>
          <w:b/>
          <w:color w:val="000000"/>
          <w:lang w:eastAsia="hr-HR"/>
        </w:rPr>
      </w:pPr>
      <w:r>
        <w:rPr>
          <w:rFonts w:ascii="Times New Roman" w:hAnsi="Times New Roman" w:eastAsia="Arial" w:cs="Times New Roman"/>
          <w:color w:val="000000"/>
          <w:lang w:eastAsia="hr-HR"/>
        </w:rPr>
        <w:t xml:space="preserve">, najkasnije do </w:t>
      </w:r>
      <w:r>
        <w:rPr>
          <w:rFonts w:ascii="Times New Roman" w:hAnsi="Times New Roman" w:eastAsia="Arial" w:cs="Times New Roman"/>
          <w:b/>
          <w:color w:val="000000"/>
          <w:lang w:eastAsia="hr-HR"/>
        </w:rPr>
        <w:t xml:space="preserve">14. studenoga 2025</w:t>
      </w:r>
      <w:r>
        <w:rPr>
          <w:rFonts w:ascii="Times New Roman" w:hAnsi="Times New Roman" w:eastAsia="Arial" w:cs="Times New Roman"/>
          <w:b/>
          <w:color w:val="000000"/>
          <w:lang w:eastAsia="hr-HR"/>
        </w:rPr>
        <w:t xml:space="preserve">. godine u 09</w:t>
      </w:r>
      <w:r>
        <w:rPr>
          <w:rFonts w:ascii="Times New Roman" w:hAnsi="Times New Roman" w:eastAsia="Arial" w:cs="Times New Roman"/>
          <w:b/>
          <w:color w:val="000000"/>
          <w:lang w:eastAsia="hr-HR"/>
        </w:rPr>
        <w:t xml:space="preserve">:00 sati.</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Ponude dostavljene nakon isteka navedenog roka neće se razmatrati.</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Nakon isteka roka za dostavu ponuda, ponude se otvaraju.</w:t>
      </w:r>
    </w:p>
    <w:p>
      <w:pPr>
        <w:spacing w:after="5"/>
        <w:ind w:left="-142" w:hanging="10"/>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Nakon otvaranja ponuda, Stručno povjerenstvo započinje s postupkom pregleda i ocjene ponuda.</w:t>
      </w:r>
    </w:p>
    <w:p>
      <w:pPr>
        <w:spacing w:after="5"/>
        <w:ind w:left="-142" w:hanging="10"/>
        <w:jc w:val="both"/>
        <w:rPr>
          <w:rFonts w:ascii="Times New Roman" w:hAnsi="Times New Roman" w:eastAsia="Arial" w:cs="Times New Roman"/>
          <w:b/>
          <w:color w:val="000000"/>
          <w:lang w:eastAsia="hr-HR"/>
        </w:rPr>
      </w:pPr>
      <w:r>
        <w:rPr>
          <w:rFonts w:ascii="Times New Roman" w:hAnsi="Times New Roman" w:eastAsia="Arial" w:cs="Times New Roman"/>
          <w:color w:val="000000"/>
          <w:lang w:eastAsia="hr-HR"/>
        </w:rPr>
        <w:t xml:space="preserve">U predmetnom postupku </w:t>
      </w:r>
      <w:r>
        <w:rPr>
          <w:rFonts w:ascii="Times New Roman" w:hAnsi="Times New Roman" w:eastAsia="Arial" w:cs="Times New Roman"/>
          <w:b/>
          <w:color w:val="000000"/>
          <w:lang w:eastAsia="hr-HR"/>
        </w:rPr>
        <w:t xml:space="preserve">ne provodi se javno otvaranje ponuda.</w:t>
      </w:r>
    </w:p>
    <w:p>
      <w:pPr>
        <w:spacing w:after="5"/>
        <w:ind w:left="-142" w:hanging="10"/>
        <w:jc w:val="both"/>
        <w:rPr>
          <w:rFonts w:ascii="Times New Roman" w:hAnsi="Times New Roman" w:eastAsia="Arial" w:cs="Times New Roman"/>
          <w:color w:val="000000"/>
          <w:lang w:eastAsia="hr-HR"/>
        </w:rPr>
      </w:pPr>
    </w:p>
    <w:p>
      <w:pPr>
        <w:pStyle w:val="ListParagraph1"/>
        <w:shd w:val="clear" w:color="auto" w:fill="D5DCE4"/>
        <w:spacing/>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12</w:t>
      </w:r>
      <w:r>
        <w:rPr>
          <w:rFonts w:ascii="Times New Roman" w:hAnsi="Times New Roman" w:cs="Times New Roman"/>
          <w:b/>
          <w:bCs/>
          <w:sz w:val="24"/>
          <w:szCs w:val="24"/>
          <w:lang w:val="en-US"/>
        </w:rPr>
        <w:t xml:space="preserve">. ROK ZA DONOŠENJE ODLUKE O ODABIRU</w:t>
      </w:r>
    </w:p>
    <w:p>
      <w:pPr>
        <w:pStyle w:val="ListParagraph1"/>
        <w:spacing/>
        <w:ind w:left="0"/>
        <w:jc w:val="both"/>
        <w:rPr>
          <w:rFonts w:ascii="Times New Roman" w:hAnsi="Times New Roman" w:cs="Times New Roman"/>
          <w:lang w:val="en-US"/>
        </w:rPr>
      </w:pPr>
      <w:r>
        <w:rPr>
          <w:rFonts w:ascii="Times New Roman" w:hAnsi="Times New Roman" w:cs="Times New Roman"/>
          <w:lang w:val="en-US"/>
        </w:rPr>
        <w:t xml:space="preserve">Rok za donošenje odluke o odabiru ili odluke o poništenju postupka nabave iznosi najduže 10 dana od dana isteka roka za dostavu ponude.</w:t>
      </w:r>
    </w:p>
    <w:p>
      <w:pPr>
        <w:pStyle w:val="ListParagraph1"/>
        <w:spacing/>
        <w:ind w:left="0"/>
        <w:jc w:val="both"/>
        <w:rPr>
          <w:rFonts w:ascii="Times New Roman" w:hAnsi="Times New Roman" w:cs="Times New Roman"/>
          <w:lang w:val="en-US"/>
        </w:rPr>
      </w:pPr>
      <w:r>
        <w:rPr>
          <w:rFonts w:ascii="Times New Roman" w:hAnsi="Times New Roman" w:cs="Times New Roman"/>
          <w:lang w:val="en-US"/>
        </w:rPr>
        <w:t xml:space="preserve">Odluku o odabiru ili odluku o poništenju postupka nabave s preslikom zapisnika o pregledu i ocjeni ponuda, ponuditelj će bez odgode dostaviti svakom ponuditelju.</w:t>
      </w:r>
    </w:p>
    <w:p>
      <w:pPr>
        <w:pStyle w:val="ListParagraph1"/>
        <w:shd w:val="clear" w:color="auto" w:fill="D5DCE4"/>
        <w:spacing/>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13</w:t>
      </w:r>
      <w:r>
        <w:rPr>
          <w:rFonts w:ascii="Times New Roman" w:hAnsi="Times New Roman" w:cs="Times New Roman"/>
          <w:b/>
          <w:bCs/>
          <w:sz w:val="24"/>
          <w:szCs w:val="24"/>
          <w:lang w:val="en-US"/>
        </w:rPr>
        <w:t xml:space="preserve">.</w:t>
      </w:r>
      <w:r>
        <w:rPr>
          <w:rFonts w:ascii="Times New Roman" w:hAnsi="Times New Roman" w:cs="Times New Roman"/>
          <w:b/>
          <w:bCs/>
          <w:sz w:val="24"/>
          <w:szCs w:val="24"/>
          <w:lang w:val="en-US"/>
        </w:rPr>
        <w:t xml:space="preserve"> ROK, NAČIN I UVJETI PLAĆANJA</w:t>
      </w:r>
      <w:r>
        <w:rPr/>
        <w:t xml:space="preserve">. </w:t>
      </w:r>
    </w:p>
    <w:p>
      <w:pPr>
        <w:pStyle w:val="ANA-NASLOV2"/>
        <w:spacing w:after="0" w:line="276" w:lineRule="auto"/>
        <w:ind w:right="57"/>
        <w:jc w:val="both"/>
        <w:rPr>
          <w:b w:val="0"/>
          <w:sz w:val="22"/>
          <w:szCs w:val="22"/>
        </w:rPr>
      </w:pPr>
      <w:r>
        <w:rPr>
          <w:b w:val="0"/>
          <w:sz w:val="22"/>
          <w:szCs w:val="22"/>
        </w:rPr>
        <w:t xml:space="preserve">Plaćanje se obavlja na žiro račun odabranog gospodarskog subjekta.</w:t>
      </w:r>
    </w:p>
    <w:p>
      <w:pPr>
        <w:pStyle w:val="ANA-NASLOV2"/>
        <w:spacing w:after="0" w:line="276" w:lineRule="auto"/>
        <w:ind w:right="57"/>
        <w:jc w:val="both"/>
        <w:rPr>
          <w:sz w:val="22"/>
          <w:szCs w:val="22"/>
        </w:rPr>
      </w:pPr>
    </w:p>
    <w:p>
      <w:pPr>
        <w:pStyle w:val="ListParagraph1"/>
        <w:shd w:val="clear" w:color="auto" w:fill="D5DCE4"/>
        <w:spacing/>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14</w:t>
      </w:r>
      <w:r>
        <w:rPr>
          <w:rFonts w:ascii="Times New Roman" w:hAnsi="Times New Roman" w:cs="Times New Roman"/>
          <w:b/>
          <w:bCs/>
          <w:sz w:val="24"/>
          <w:szCs w:val="24"/>
          <w:lang w:val="en-US"/>
        </w:rPr>
        <w:t xml:space="preserve">. TAJNOST PODATAKA</w:t>
      </w:r>
    </w:p>
    <w:p>
      <w:pPr>
        <w:spacing/>
        <w:jc w:val="both"/>
        <w:rPr>
          <w:rFonts w:ascii="Times New Roman" w:hAnsi="Times New Roman" w:cs="Times New Roman"/>
        </w:rPr>
      </w:pPr>
      <w:r>
        <w:rPr>
          <w:rFonts w:ascii="Times New Roman" w:hAnsi="Times New Roman" w:cs="Times New Roman"/>
        </w:rPr>
        <w:t xml:space="preserve">Gospodarski subjekt smije na temelju zakona, drugog propisa ili općeg akta određene podatke označiti tajnom, uključujući tehničke ili trgovinske tajne te povjerljive značajke ponuda. Ako je gospodarski subjekt neke podatke označio tajnima, obvezan je navesti pravnu osnovu na temelju koje su ti podaci označeni tajnima.</w:t>
      </w:r>
    </w:p>
    <w:p>
      <w:pPr>
        <w:spacing/>
        <w:jc w:val="both"/>
        <w:rPr>
          <w:rFonts w:ascii="Times New Roman" w:hAnsi="Times New Roman" w:cs="Times New Roman"/>
        </w:rPr>
      </w:pPr>
      <w:r>
        <w:rPr>
          <w:rFonts w:ascii="Times New Roman" w:hAnsi="Times New Roman" w:cs="Times New Roman"/>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pPr>
        <w:shd w:val="clear" w:color="auto" w:fill="D5DCE4"/>
        <w:spacing w:after="5"/>
        <w:ind w:left="-142" w:right="12"/>
        <w:jc w:val="both"/>
        <w:rPr>
          <w:rFonts w:ascii="Times New Roman" w:hAnsi="Times New Roman" w:eastAsia="Arial" w:cs="Times New Roman"/>
          <w:b/>
          <w:color w:val="000000"/>
          <w:sz w:val="24"/>
          <w:szCs w:val="24"/>
          <w:lang w:eastAsia="hr-HR"/>
        </w:rPr>
      </w:pPr>
      <w:r>
        <w:rPr>
          <w:rFonts w:ascii="Times New Roman" w:hAnsi="Times New Roman" w:eastAsia="Arial" w:cs="Times New Roman"/>
          <w:b/>
          <w:color w:val="000000"/>
          <w:sz w:val="24"/>
          <w:szCs w:val="24"/>
          <w:lang w:eastAsia="hr-HR"/>
        </w:rPr>
        <w:t xml:space="preserve">15</w:t>
      </w:r>
      <w:r>
        <w:rPr>
          <w:rFonts w:ascii="Times New Roman" w:hAnsi="Times New Roman" w:eastAsia="Arial" w:cs="Times New Roman"/>
          <w:b/>
          <w:color w:val="000000"/>
          <w:sz w:val="24"/>
          <w:szCs w:val="24"/>
          <w:lang w:eastAsia="hr-HR"/>
        </w:rPr>
        <w:t xml:space="preserve">. PRILOZI</w:t>
      </w:r>
    </w:p>
    <w:p>
      <w:pPr>
        <w:spacing w:after="5"/>
        <w:ind w:left="-142" w:right="12"/>
        <w:jc w:val="both"/>
        <w:rPr>
          <w:rFonts w:ascii="Times New Roman" w:hAnsi="Times New Roman" w:eastAsia="Arial" w:cs="Times New Roman"/>
          <w:color w:val="000000"/>
          <w:lang w:eastAsia="hr-HR"/>
        </w:rPr>
      </w:pP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color w:val="000000"/>
          <w:lang w:eastAsia="hr-HR"/>
        </w:rPr>
        <w:t xml:space="preserve">Sljedeći prilozi prilažu se uz Poziv na dostavu ponude kao zasebni dokumenti i čine njezin njegov sastavni dio:  </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b/>
          <w:i/>
          <w:color w:val="000000"/>
          <w:lang w:eastAsia="hr-HR"/>
        </w:rPr>
        <w:t xml:space="preserve">Prilog 1.</w:t>
      </w:r>
      <w:r>
        <w:rPr>
          <w:rFonts w:ascii="Times New Roman" w:hAnsi="Times New Roman" w:eastAsia="Arial" w:cs="Times New Roman"/>
          <w:b/>
          <w:color w:val="000000"/>
          <w:lang w:eastAsia="hr-HR"/>
        </w:rPr>
        <w:t xml:space="preserve"> </w:t>
      </w:r>
      <w:r>
        <w:rPr>
          <w:rFonts w:ascii="Times New Roman" w:hAnsi="Times New Roman" w:eastAsia="Arial" w:cs="Times New Roman"/>
          <w:color w:val="000000"/>
          <w:lang w:eastAsia="hr-HR"/>
        </w:rPr>
        <w:t xml:space="preserve">PONUDBENI LIST</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b/>
          <w:i/>
          <w:color w:val="000000"/>
          <w:lang w:eastAsia="hr-HR"/>
        </w:rPr>
        <w:t xml:space="preserve">Prilog 2.</w:t>
      </w:r>
      <w:r>
        <w:rPr>
          <w:rFonts w:ascii="Times New Roman" w:hAnsi="Times New Roman" w:eastAsia="Arial" w:cs="Times New Roman"/>
          <w:b/>
          <w:color w:val="000000"/>
          <w:lang w:eastAsia="hr-HR"/>
        </w:rPr>
        <w:t xml:space="preserve"> </w:t>
      </w:r>
      <w:r>
        <w:rPr>
          <w:rFonts w:ascii="Times New Roman" w:hAnsi="Times New Roman" w:eastAsia="Arial" w:cs="Times New Roman"/>
          <w:color w:val="000000"/>
          <w:lang w:eastAsia="hr-HR"/>
        </w:rPr>
        <w:t xml:space="preserve">TROŠKOVNIK</w:t>
      </w:r>
    </w:p>
    <w:p>
      <w:pPr>
        <w:spacing w:after="5"/>
        <w:ind w:left="-142" w:right="12"/>
        <w:jc w:val="both"/>
        <w:rPr>
          <w:rFonts w:ascii="Times New Roman" w:hAnsi="Times New Roman" w:eastAsia="Arial" w:cs="Times New Roman"/>
          <w:color w:val="000000"/>
          <w:lang w:eastAsia="hr-HR"/>
        </w:rPr>
      </w:pPr>
      <w:r>
        <w:rPr>
          <w:rFonts w:ascii="Times New Roman" w:hAnsi="Times New Roman" w:eastAsia="Arial" w:cs="Times New Roman"/>
          <w:b/>
          <w:i/>
          <w:color w:val="000000"/>
          <w:lang w:eastAsia="hr-HR"/>
        </w:rPr>
        <w:t xml:space="preserve">Prilog 3.</w:t>
      </w:r>
      <w:r>
        <w:rPr>
          <w:rFonts w:ascii="Times New Roman" w:hAnsi="Times New Roman" w:eastAsia="Arial" w:cs="Times New Roman"/>
          <w:color w:val="000000"/>
          <w:lang w:eastAsia="hr-HR"/>
        </w:rPr>
        <w:t xml:space="preserve"> IZJAVA O NEKAŽNJAVANJU</w:t>
      </w:r>
    </w:p>
    <w:p>
      <w:pPr>
        <w:spacing/>
        <w:jc w:val="both"/>
        <w:rPr>
          <w:rFonts w:ascii="Times New Roman" w:hAnsi="Times New Roman" w:cs="Times New Roman"/>
        </w:rPr>
      </w:pPr>
    </w:p>
    <w:p>
      <w:pPr>
        <w:spacing/>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Light">
    <w:charset w:val="238"/>
    <w:family w:val="swiss"/>
    <w:pitch w:val="variable"/>
    <w:sig w:usb0="E4002EFF" w:usb1="C000247B" w:usb2="00000009" w:usb3="00000000" w:csb0="000001FF" w:csb1="00000000"/>
  </w:font>
  <w:font w:name="Arial">
    <w:charset w:val="238"/>
    <w:family w:val="swiss"/>
    <w:pitch w:val="variable"/>
    <w:sig w:usb0="E0002EFF" w:usb1="C000785B" w:usb2="00000009" w:usb3="00000000" w:csb0="000001FF" w:csb1="00000000"/>
  </w:font>
  <w:font w:name="Verdana">
    <w:charset w:val="238"/>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42450"/>
    <w:lvl w:ilvl="0">
      <w:start w:val="1"/>
      <w:numFmt w:val="decimal"/>
      <w:suff w:val="tab"/>
      <w:lvlText w:val="%1."/>
      <w:pPr>
        <w:spacing/>
        <w:ind w:left="502" w:hanging="360"/>
      </w:pPr>
      <w:rPr>
        <w:rFonts w:hint="default"/>
      </w:rPr>
    </w:lvl>
    <w:lvl w:ilvl="1">
      <w:start w:val="1"/>
      <w:numFmt w:val="decimal"/>
      <w:isLgl/>
      <w:suff w:val="tab"/>
      <w:lvlText w:val="%1.%2."/>
      <w:pPr>
        <w:spacing/>
        <w:ind w:left="360" w:hanging="360"/>
      </w:pPr>
      <w:rPr>
        <w:rFonts w:hint="default"/>
        <w:b/>
        <w:color w:val="000000"/>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440" w:hanging="108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800" w:hanging="144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2160" w:hanging="1800"/>
      </w:pPr>
      <w:rPr>
        <w:rFonts w:hint="default"/>
      </w:rPr>
    </w:lvl>
  </w:abstractNum>
  <w:abstractNum w:abstractNumId="1">
    <w:nsid w:val="593A4170"/>
    <w:lvl w:ilvl="0">
      <w:start w:val="5"/>
      <w:numFmt w:val="bullet"/>
      <w:suff w:val="tab"/>
      <w:lvlText w:val="-"/>
      <w:pPr>
        <w:spacing/>
        <w:ind w:left="720" w:hanging="360"/>
      </w:pPr>
      <w:rPr>
        <w:rFonts w:ascii="Calibri" w:hAnsi="Calibri" w:eastAsia="Times New Roman" w:hint="default"/>
        <w:color w:val="auto"/>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rFonts w:ascii="Calibri" w:hAnsi="Calibri" w:eastAsia="Calibri" w:cs="Calibri"/>
    </w:rPr>
  </w:style>
  <w:style w:type="paragraph" w:styleId="Naslov2">
    <w:name w:val="Heading 2"/>
    <w:basedOn w:val="Normal"/>
    <w:next w:val="Normal"/>
    <w:link w:val="Naslov2Char"/>
    <w:uiPriority w:val="9"/>
    <w:semiHidden/>
    <w:unhideWhenUsed/>
    <w:qFormat/>
    <w:pPr>
      <w:keepNext/>
      <w:keepLines/>
      <w:spacing w:before="40" w:after="0"/>
      <w:outlineLvl w:val="1"/>
    </w:pPr>
    <w:rPr>
      <w:rFonts w:asciiTheme="majorHAnsi" w:hAnsiTheme="majorHAnsi" w:eastAsiaTheme="majorEastAsia" w:cstheme="majorBidi"/>
      <w:color w:val="2E74B5"/>
      <w:sz w:val="26"/>
      <w:szCs w:val="26"/>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ListParagraph2" w:customStyle="1">
    <w:name w:val="List Paragraph2"/>
    <w:basedOn w:val="Normal"/>
    <w:uiPriority w:val="99"/>
    <w:qFormat/>
    <w:pPr>
      <w:spacing/>
      <w:ind w:left="720"/>
    </w:pPr>
    <w:rPr/>
  </w:style>
  <w:style w:type="character" w:styleId="Hiperveza">
    <w:name w:val="Hyperlink"/>
    <w:basedOn w:val="Zadanifontodlomka"/>
    <w:uiPriority w:val="99"/>
    <w:rPr>
      <w:color w:val="0000FF"/>
      <w:u w:val="single"/>
    </w:rPr>
  </w:style>
  <w:style w:type="paragraph" w:styleId="ListParagraph1" w:customStyle="1">
    <w:name w:val="List Paragraph1"/>
    <w:basedOn w:val="Normal"/>
    <w:uiPriority w:val="99"/>
    <w:qFormat/>
    <w:pPr>
      <w:spacing/>
      <w:ind w:left="720"/>
    </w:pPr>
    <w:rPr/>
  </w:style>
  <w:style w:type="paragraph" w:styleId="Style8" w:customStyle="1">
    <w:name w:val="Style8"/>
    <w:basedOn w:val="Normal"/>
    <w:pPr>
      <w:widowControl w:val="false"/>
      <w:suppressAutoHyphens/>
      <w:autoSpaceDE w:val="false"/>
      <w:spacing w:after="0" w:line="278" w:lineRule="exact"/>
      <w:jc w:val="both"/>
    </w:pPr>
    <w:rPr>
      <w:rFonts w:ascii="Times New Roman" w:hAnsi="Times New Roman" w:eastAsia="Times New Roman" w:cs="Times New Roman"/>
      <w:sz w:val="24"/>
      <w:szCs w:val="24"/>
      <w:lang w:eastAsia="zh-CN"/>
    </w:rPr>
  </w:style>
  <w:style w:type="paragraph" w:styleId="ANA-NASLOV2" w:customStyle="1">
    <w:name w:val="ANA - NASLOV 2"/>
    <w:basedOn w:val="Naslov2"/>
    <w:pPr>
      <w:keepLines w:val="0"/>
      <w:suppressAutoHyphens/>
      <w:spacing w:before="0" w:after="360" w:line="240" w:lineRule="auto"/>
      <w:outlineLvl w:val="1"/>
    </w:pPr>
    <w:rPr>
      <w:rFonts w:ascii="Times New Roman" w:hAnsi="Times New Roman" w:eastAsia="Times New Roman" w:cs="Times New Roman"/>
      <w:b/>
      <w:bCs/>
      <w:color w:val="auto"/>
      <w:sz w:val="24"/>
      <w:szCs w:val="24"/>
      <w:lang w:eastAsia="zh-CN"/>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2E74B5"/>
      <w:sz w:val="26"/>
      <w:szCs w:val="26"/>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1" w:customStyle="1">
    <w:name w:val="Rešetka tablice1"/>
    <w:basedOn w:val="Obinatablica"/>
    <w:next w:val="Reetkatablice"/>
    <w:uiPriority w:val="39"/>
    <w:pPr>
      <w:spacing w:after="0" w:line="240" w:lineRule="auto"/>
    </w:pPr>
    <w:rPr>
      <w:rFonts w:ascii="Calibri" w:hAnsi="Calibri" w:eastAsia="Calibri" w:cs="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2" w:customStyle="1">
    <w:name w:val="Rešetka tablice2"/>
    <w:basedOn w:val="Obinatablica"/>
    <w:next w:val="Reetkatablice"/>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307</TotalTime>
  <Pages>8</Pages>
  <Words>3016</Words>
  <Characters>17196</Characters>
  <Application>Microsoft Office Word</Application>
  <DocSecurity>0</DocSecurity>
  <Lines>143</Lines>
  <Paragraphs>40</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110</cp:revision>
  <dcterms:created xsi:type="dcterms:W3CDTF">2023-08-04T13:52:00Z</dcterms:created>
  <dcterms:modified xsi:type="dcterms:W3CDTF">2025-11-05T09:28:00Z</dcterms:modified>
</cp:coreProperties>
</file>