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13C" w:rsidRDefault="0018213C" w:rsidP="0018213C">
      <w:pPr>
        <w:pStyle w:val="Podnaslov"/>
        <w:rPr>
          <w:b/>
          <w:sz w:val="32"/>
          <w:szCs w:val="32"/>
        </w:rPr>
      </w:pPr>
      <w:r>
        <w:rPr>
          <w:b/>
          <w:sz w:val="32"/>
          <w:szCs w:val="32"/>
        </w:rPr>
        <w:t>Kamena kuća</w:t>
      </w:r>
    </w:p>
    <w:p w:rsidR="0018213C" w:rsidRDefault="0018213C" w:rsidP="0018213C">
      <w:pPr>
        <w:rPr>
          <w:rFonts w:asciiTheme="majorHAnsi" w:hAnsiTheme="majorHAnsi"/>
          <w:sz w:val="28"/>
          <w:szCs w:val="28"/>
        </w:rPr>
      </w:pPr>
    </w:p>
    <w:p w:rsidR="0018213C" w:rsidRDefault="0018213C" w:rsidP="0018213C">
      <w:pPr>
        <w:pStyle w:val="Podnaslov"/>
        <w:rPr>
          <w:sz w:val="28"/>
          <w:szCs w:val="28"/>
        </w:rPr>
      </w:pPr>
      <w:r>
        <w:rPr>
          <w:sz w:val="28"/>
          <w:szCs w:val="28"/>
        </w:rPr>
        <w:t xml:space="preserve">Na obronku brežuljka s pogledom na hladnu Cetinu smjestila se stara kamena kuća. Nakrivila popločani krov kao djed svoju kapu dok iz malog dimnjaka dim veselo hrli u burino kolo. U blizini kuće, smjestilo se gumno pričajući o danima </w:t>
      </w:r>
      <w:proofErr w:type="spellStart"/>
      <w:r>
        <w:rPr>
          <w:sz w:val="28"/>
          <w:szCs w:val="28"/>
        </w:rPr>
        <w:t>komušanja,vršenja</w:t>
      </w:r>
      <w:proofErr w:type="spellEnd"/>
      <w:r>
        <w:rPr>
          <w:sz w:val="28"/>
          <w:szCs w:val="28"/>
        </w:rPr>
        <w:t xml:space="preserve"> i veselja na sijelima cura i momaka. Sve to gleda stara kuća i </w:t>
      </w:r>
      <w:proofErr w:type="spellStart"/>
      <w:r>
        <w:rPr>
          <w:sz w:val="28"/>
          <w:szCs w:val="28"/>
        </w:rPr>
        <w:t>smješeći</w:t>
      </w:r>
      <w:proofErr w:type="spellEnd"/>
      <w:r>
        <w:rPr>
          <w:sz w:val="28"/>
          <w:szCs w:val="28"/>
        </w:rPr>
        <w:t xml:space="preserve"> se prisjeća davnih dana. </w:t>
      </w:r>
    </w:p>
    <w:p w:rsidR="0018213C" w:rsidRDefault="0018213C" w:rsidP="0018213C">
      <w:pPr>
        <w:pStyle w:val="Podnaslov"/>
        <w:rPr>
          <w:sz w:val="28"/>
          <w:szCs w:val="28"/>
        </w:rPr>
      </w:pPr>
      <w:r>
        <w:rPr>
          <w:sz w:val="28"/>
          <w:szCs w:val="28"/>
        </w:rPr>
        <w:t>Iz malih rupica i ulegnuća između klesanih stijena izrasta crkvina kao djedovi brci. Ispred drhtavih zamagljenih okana, u hladu stare loze odmaraju se umorni domaćini željni hladne vode iz starog bunara.</w:t>
      </w:r>
    </w:p>
    <w:p w:rsidR="0018213C" w:rsidRDefault="0018213C" w:rsidP="0018213C">
      <w:pPr>
        <w:pStyle w:val="Podnaslov"/>
        <w:rPr>
          <w:sz w:val="28"/>
          <w:szCs w:val="28"/>
        </w:rPr>
      </w:pPr>
      <w:r>
        <w:rPr>
          <w:sz w:val="28"/>
          <w:szCs w:val="28"/>
        </w:rPr>
        <w:t>Ne predaje se stara kuća i sigurno će još mnogim naraštajima pričati o prošlim vremenima...</w:t>
      </w:r>
    </w:p>
    <w:p w:rsidR="0018213C" w:rsidRDefault="0018213C" w:rsidP="0018213C">
      <w:pPr>
        <w:pStyle w:val="Podnaslov"/>
      </w:pPr>
    </w:p>
    <w:p w:rsidR="0018213C" w:rsidRDefault="0018213C" w:rsidP="0018213C">
      <w:pPr>
        <w:pStyle w:val="Podnasl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Iva Petričević 4.r.</w:t>
      </w:r>
    </w:p>
    <w:p w:rsidR="0018213C" w:rsidRDefault="0018213C" w:rsidP="0018213C">
      <w:pPr>
        <w:rPr>
          <w:sz w:val="24"/>
          <w:szCs w:val="24"/>
        </w:rPr>
      </w:pPr>
    </w:p>
    <w:p w:rsidR="0018213C" w:rsidRDefault="0018213C" w:rsidP="0018213C">
      <w:pPr>
        <w:rPr>
          <w:sz w:val="24"/>
          <w:szCs w:val="24"/>
        </w:rPr>
      </w:pPr>
    </w:p>
    <w:p w:rsidR="0018213C" w:rsidRDefault="0018213C" w:rsidP="0018213C">
      <w:pPr>
        <w:rPr>
          <w:sz w:val="24"/>
          <w:szCs w:val="24"/>
        </w:rPr>
      </w:pPr>
      <w:r>
        <w:rPr>
          <w:sz w:val="24"/>
          <w:szCs w:val="24"/>
        </w:rPr>
        <w:t>Učiteljica voditeljica: Grozdana  Filipović-Grčić</w:t>
      </w:r>
    </w:p>
    <w:p w:rsidR="0018213C" w:rsidRDefault="0018213C" w:rsidP="0018213C">
      <w:r>
        <w:rPr>
          <w:sz w:val="24"/>
          <w:szCs w:val="24"/>
        </w:rPr>
        <w:t xml:space="preserve">OŠ Ivana Mažuranića </w:t>
      </w:r>
    </w:p>
    <w:p w:rsidR="0018213C" w:rsidRDefault="0018213C" w:rsidP="0018213C">
      <w:pPr>
        <w:rPr>
          <w:sz w:val="24"/>
          <w:szCs w:val="24"/>
        </w:rPr>
      </w:pPr>
      <w:r>
        <w:rPr>
          <w:sz w:val="24"/>
          <w:szCs w:val="24"/>
        </w:rPr>
        <w:t>21241 OBROVAC SINJSKI</w:t>
      </w:r>
    </w:p>
    <w:p w:rsidR="0018213C" w:rsidRDefault="0018213C" w:rsidP="0018213C">
      <w:pPr>
        <w:rPr>
          <w:sz w:val="24"/>
          <w:szCs w:val="24"/>
        </w:rPr>
      </w:pPr>
      <w:r>
        <w:rPr>
          <w:sz w:val="24"/>
          <w:szCs w:val="24"/>
        </w:rPr>
        <w:t>Obrovac  Sinjski 242/C</w:t>
      </w:r>
    </w:p>
    <w:p w:rsidR="0018213C" w:rsidRDefault="0018213C" w:rsidP="0018213C">
      <w:pPr>
        <w:rPr>
          <w:sz w:val="24"/>
          <w:szCs w:val="24"/>
        </w:rPr>
      </w:pPr>
      <w:hyperlink r:id="rId4" w:history="1">
        <w:r>
          <w:rPr>
            <w:rStyle w:val="Hiperveza"/>
            <w:sz w:val="24"/>
            <w:szCs w:val="24"/>
          </w:rPr>
          <w:t>os-han@os-imazuranica-obrovacsinjski.skole.hr</w:t>
        </w:r>
      </w:hyperlink>
    </w:p>
    <w:p w:rsidR="0018213C" w:rsidRDefault="0018213C" w:rsidP="0018213C">
      <w:r>
        <w:t>021/839 – 700</w:t>
      </w:r>
    </w:p>
    <w:p w:rsidR="00654726" w:rsidRDefault="00654726">
      <w:bookmarkStart w:id="0" w:name="_GoBack"/>
      <w:bookmarkEnd w:id="0"/>
    </w:p>
    <w:sectPr w:rsidR="00654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3C"/>
    <w:rsid w:val="0018213C"/>
    <w:rsid w:val="0065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A1263-6890-4B3D-A91F-B265BBEA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13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8213C"/>
    <w:rPr>
      <w:color w:val="0563C1" w:themeColor="hyperlink"/>
      <w:u w:val="single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8213C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18213C"/>
    <w:rPr>
      <w:rFonts w:asciiTheme="majorHAnsi" w:eastAsiaTheme="majorEastAsia" w:hAnsiTheme="majorHAnsi" w:cstheme="majorBidi"/>
      <w:i/>
      <w:iCs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-han@os-imazuranica-obrovacsinjski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1</cp:revision>
  <dcterms:created xsi:type="dcterms:W3CDTF">2016-05-17T10:49:00Z</dcterms:created>
  <dcterms:modified xsi:type="dcterms:W3CDTF">2016-05-17T10:50:00Z</dcterms:modified>
</cp:coreProperties>
</file>