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BDA7A" w14:textId="77777777" w:rsidR="00E8212E" w:rsidRDefault="00E8212E" w:rsidP="00E8212E">
      <w:pPr>
        <w:rPr>
          <w:sz w:val="28"/>
          <w:szCs w:val="28"/>
        </w:rPr>
      </w:pPr>
    </w:p>
    <w:p w14:paraId="215E183C" w14:textId="77777777" w:rsidR="00EF7068" w:rsidRDefault="00EF7068" w:rsidP="00E8212E">
      <w:pPr>
        <w:rPr>
          <w:sz w:val="28"/>
          <w:szCs w:val="28"/>
        </w:rPr>
      </w:pPr>
    </w:p>
    <w:p w14:paraId="3E0266A7" w14:textId="77777777" w:rsidR="00EF7068" w:rsidRDefault="00EF7068" w:rsidP="00E8212E">
      <w:pPr>
        <w:rPr>
          <w:sz w:val="28"/>
          <w:szCs w:val="28"/>
        </w:rPr>
      </w:pPr>
    </w:p>
    <w:p w14:paraId="25448F0F" w14:textId="77777777" w:rsidR="00EF7068" w:rsidRDefault="00EF7068" w:rsidP="00E8212E">
      <w:pPr>
        <w:rPr>
          <w:sz w:val="28"/>
          <w:szCs w:val="28"/>
        </w:rPr>
      </w:pPr>
    </w:p>
    <w:p w14:paraId="654E3D43" w14:textId="05912BE7" w:rsidR="00EF7068" w:rsidRPr="00EC2E23" w:rsidRDefault="00E8212E" w:rsidP="00EF7068">
      <w:pPr>
        <w:jc w:val="center"/>
        <w:rPr>
          <w:b/>
          <w:bCs/>
          <w:sz w:val="56"/>
          <w:szCs w:val="56"/>
        </w:rPr>
      </w:pPr>
      <w:r w:rsidRPr="00EC2E23">
        <w:rPr>
          <w:b/>
          <w:bCs/>
          <w:sz w:val="56"/>
          <w:szCs w:val="56"/>
        </w:rPr>
        <w:t>ELABORAT</w:t>
      </w:r>
    </w:p>
    <w:p w14:paraId="5437AA26" w14:textId="77777777" w:rsidR="00EF7068" w:rsidRDefault="00EF7068" w:rsidP="00EF7068">
      <w:pPr>
        <w:jc w:val="center"/>
        <w:rPr>
          <w:sz w:val="56"/>
          <w:szCs w:val="56"/>
        </w:rPr>
      </w:pPr>
    </w:p>
    <w:p w14:paraId="21096791" w14:textId="1170E0A3" w:rsidR="00E8212E" w:rsidRPr="00EC2E23" w:rsidRDefault="00E8212E" w:rsidP="00EF7068">
      <w:pPr>
        <w:jc w:val="center"/>
        <w:rPr>
          <w:sz w:val="52"/>
          <w:szCs w:val="52"/>
        </w:rPr>
      </w:pPr>
      <w:r w:rsidRPr="00EC2E23">
        <w:rPr>
          <w:sz w:val="52"/>
          <w:szCs w:val="52"/>
        </w:rPr>
        <w:t>O INTERNOM SUSTAVU UZBUNJIVANJA, OBAVJEŠĆIVANJA I PRIJEMU PRIOPĆENJA</w:t>
      </w:r>
      <w:r w:rsidR="00EF7068" w:rsidRPr="00EC2E23">
        <w:rPr>
          <w:sz w:val="52"/>
          <w:szCs w:val="52"/>
        </w:rPr>
        <w:t xml:space="preserve"> ZA</w:t>
      </w:r>
    </w:p>
    <w:p w14:paraId="43245D4C" w14:textId="77777777" w:rsidR="00EF7068" w:rsidRPr="005C62D9" w:rsidRDefault="00EF7068" w:rsidP="00EF7068">
      <w:pPr>
        <w:jc w:val="center"/>
        <w:rPr>
          <w:sz w:val="56"/>
          <w:szCs w:val="56"/>
        </w:rPr>
      </w:pPr>
    </w:p>
    <w:p w14:paraId="00D6F913" w14:textId="2F5BC24D" w:rsidR="00E8212E" w:rsidRDefault="00EF7068" w:rsidP="00EF706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OSNOVNU ŠKOLU </w:t>
      </w:r>
      <w:r w:rsidR="00D202C8">
        <w:rPr>
          <w:sz w:val="56"/>
          <w:szCs w:val="56"/>
        </w:rPr>
        <w:t>KNEZA BRANIMIRA</w:t>
      </w:r>
    </w:p>
    <w:p w14:paraId="521E07BF" w14:textId="77777777" w:rsidR="00E8212E" w:rsidRDefault="00E8212E" w:rsidP="00E8212E">
      <w:pPr>
        <w:rPr>
          <w:sz w:val="56"/>
          <w:szCs w:val="56"/>
        </w:rPr>
      </w:pPr>
    </w:p>
    <w:p w14:paraId="651C0CEB" w14:textId="31E4D8BF" w:rsidR="00E8212E" w:rsidRDefault="00E8212E" w:rsidP="00E8212E">
      <w:pPr>
        <w:rPr>
          <w:noProof/>
          <w:lang w:eastAsia="hr-HR"/>
          <w14:ligatures w14:val="none"/>
        </w:rPr>
      </w:pPr>
    </w:p>
    <w:p w14:paraId="00287335" w14:textId="77777777" w:rsidR="00E8212E" w:rsidRDefault="00E8212E" w:rsidP="00E8212E">
      <w:pPr>
        <w:rPr>
          <w:noProof/>
          <w:lang w:eastAsia="hr-HR"/>
          <w14:ligatures w14:val="none"/>
        </w:rPr>
      </w:pPr>
    </w:p>
    <w:p w14:paraId="011EA536" w14:textId="77777777" w:rsidR="00EF7068" w:rsidRDefault="00EF7068" w:rsidP="00E8212E">
      <w:pPr>
        <w:rPr>
          <w:noProof/>
          <w:lang w:eastAsia="hr-HR"/>
          <w14:ligatures w14:val="none"/>
        </w:rPr>
      </w:pPr>
    </w:p>
    <w:p w14:paraId="48A29187" w14:textId="77777777" w:rsidR="00EF7068" w:rsidRDefault="00EF7068" w:rsidP="00E8212E">
      <w:pPr>
        <w:rPr>
          <w:noProof/>
          <w:lang w:eastAsia="hr-HR"/>
          <w14:ligatures w14:val="none"/>
        </w:rPr>
      </w:pPr>
    </w:p>
    <w:p w14:paraId="188307CE" w14:textId="77777777" w:rsidR="00EF7068" w:rsidRDefault="00EF7068" w:rsidP="00E8212E">
      <w:pPr>
        <w:rPr>
          <w:noProof/>
          <w:lang w:eastAsia="hr-HR"/>
          <w14:ligatures w14:val="none"/>
        </w:rPr>
      </w:pPr>
    </w:p>
    <w:p w14:paraId="282B1AA3" w14:textId="77777777" w:rsidR="00EF7068" w:rsidRDefault="00EF7068" w:rsidP="00E8212E">
      <w:pPr>
        <w:rPr>
          <w:noProof/>
          <w:lang w:eastAsia="hr-HR"/>
          <w14:ligatures w14:val="none"/>
        </w:rPr>
      </w:pPr>
    </w:p>
    <w:p w14:paraId="4124ABA8" w14:textId="77777777" w:rsidR="00EF7068" w:rsidRDefault="00EF7068" w:rsidP="00E8212E">
      <w:pPr>
        <w:rPr>
          <w:noProof/>
          <w:lang w:eastAsia="hr-HR"/>
          <w14:ligatures w14:val="none"/>
        </w:rPr>
      </w:pPr>
    </w:p>
    <w:p w14:paraId="27268393" w14:textId="77777777" w:rsidR="00EF7068" w:rsidRDefault="00EF7068" w:rsidP="00EF7068">
      <w:pPr>
        <w:jc w:val="center"/>
        <w:rPr>
          <w:noProof/>
          <w:lang w:eastAsia="hr-HR"/>
          <w14:ligatures w14:val="none"/>
        </w:rPr>
      </w:pPr>
    </w:p>
    <w:p w14:paraId="2AD877F2" w14:textId="77777777" w:rsidR="00E8212E" w:rsidRPr="008775AA" w:rsidRDefault="00E8212E" w:rsidP="00E8212E">
      <w:pPr>
        <w:rPr>
          <w:sz w:val="32"/>
          <w:szCs w:val="32"/>
        </w:rPr>
      </w:pPr>
    </w:p>
    <w:p w14:paraId="4D7E4187" w14:textId="62D1DC54" w:rsidR="00E8212E" w:rsidRPr="00EC2E23" w:rsidRDefault="00E8212E" w:rsidP="00EF7068">
      <w:pPr>
        <w:spacing w:after="200" w:line="276" w:lineRule="auto"/>
        <w:jc w:val="center"/>
        <w:rPr>
          <w:rFonts w:ascii="Calibri" w:hAnsi="Calibri" w:cs="Calibri"/>
          <w:noProof/>
          <w:lang w:eastAsia="hr-HR"/>
          <w14:ligatures w14:val="none"/>
        </w:rPr>
      </w:pPr>
      <w:r w:rsidRPr="00EC2E23">
        <w:rPr>
          <w:rFonts w:ascii="Calibri" w:hAnsi="Calibri" w:cs="Calibri"/>
          <w:sz w:val="24"/>
          <w:szCs w:val="24"/>
        </w:rPr>
        <w:t xml:space="preserve">Split,  </w:t>
      </w:r>
      <w:r w:rsidR="00C02A27">
        <w:rPr>
          <w:rFonts w:ascii="Calibri" w:hAnsi="Calibri" w:cs="Calibri"/>
          <w:sz w:val="24"/>
          <w:szCs w:val="24"/>
        </w:rPr>
        <w:t>listopad</w:t>
      </w:r>
      <w:r w:rsidRPr="00EC2E23">
        <w:rPr>
          <w:rFonts w:ascii="Calibri" w:hAnsi="Calibri" w:cs="Calibri"/>
          <w:sz w:val="24"/>
          <w:szCs w:val="24"/>
        </w:rPr>
        <w:t xml:space="preserve"> 202</w:t>
      </w:r>
      <w:r w:rsidR="00EF7068" w:rsidRPr="00EC2E23">
        <w:rPr>
          <w:rFonts w:ascii="Calibri" w:hAnsi="Calibri" w:cs="Calibri"/>
          <w:sz w:val="24"/>
          <w:szCs w:val="24"/>
        </w:rPr>
        <w:t>4</w:t>
      </w:r>
      <w:r w:rsidRPr="00EC2E23">
        <w:rPr>
          <w:rFonts w:ascii="Calibri" w:hAnsi="Calibri" w:cs="Calibri"/>
          <w:sz w:val="24"/>
          <w:szCs w:val="24"/>
        </w:rPr>
        <w:t>.g.</w:t>
      </w:r>
      <w:r w:rsidRPr="00EC2E23">
        <w:rPr>
          <w:rFonts w:ascii="Calibri" w:hAnsi="Calibri" w:cs="Calibri"/>
          <w:noProof/>
          <w:lang w:eastAsia="hr-HR"/>
          <w14:ligatures w14:val="none"/>
        </w:rPr>
        <w:br w:type="page"/>
      </w:r>
    </w:p>
    <w:p w14:paraId="1006FDF6" w14:textId="0CF04972" w:rsidR="00E8212E" w:rsidRDefault="00E8212E" w:rsidP="00995290">
      <w:pPr>
        <w:jc w:val="both"/>
      </w:pPr>
      <w:r w:rsidRPr="00397D11">
        <w:rPr>
          <w:i/>
          <w:sz w:val="32"/>
          <w:szCs w:val="32"/>
        </w:rPr>
        <w:lastRenderedPageBreak/>
        <w:t xml:space="preserve">  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r-HR"/>
          <w14:ligatures w14:val="standardContextual"/>
        </w:rPr>
        <w:id w:val="-16725355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224923C" w14:textId="4762473E" w:rsidR="00995290" w:rsidRDefault="00995290">
          <w:pPr>
            <w:pStyle w:val="TOCHeading"/>
          </w:pPr>
          <w:r>
            <w:t>Sadržaj:</w:t>
          </w:r>
        </w:p>
        <w:p w14:paraId="4FED0AA1" w14:textId="77777777" w:rsidR="00995290" w:rsidRPr="00995290" w:rsidRDefault="00995290" w:rsidP="00995290">
          <w:pPr>
            <w:rPr>
              <w:lang w:val="en-US"/>
            </w:rPr>
          </w:pPr>
        </w:p>
        <w:p w14:paraId="76F01A8E" w14:textId="4E707C7D" w:rsidR="001A6D0D" w:rsidRDefault="00995290">
          <w:pPr>
            <w:pStyle w:val="TOC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271123" w:history="1">
            <w:r w:rsidR="001A6D0D" w:rsidRPr="00492708">
              <w:rPr>
                <w:rStyle w:val="Hyperlink"/>
                <w:noProof/>
              </w:rPr>
              <w:t>1.</w:t>
            </w:r>
            <w:r w:rsidR="001A6D0D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1A6D0D" w:rsidRPr="00492708">
              <w:rPr>
                <w:rStyle w:val="Hyperlink"/>
                <w:noProof/>
              </w:rPr>
              <w:t>ZAKONSKA OSNOVA ZA DONOŠENJE ELABORATA</w:t>
            </w:r>
            <w:r w:rsidR="001A6D0D">
              <w:rPr>
                <w:noProof/>
                <w:webHidden/>
              </w:rPr>
              <w:tab/>
            </w:r>
            <w:r w:rsidR="001A6D0D">
              <w:rPr>
                <w:noProof/>
                <w:webHidden/>
              </w:rPr>
              <w:fldChar w:fldCharType="begin"/>
            </w:r>
            <w:r w:rsidR="001A6D0D">
              <w:rPr>
                <w:noProof/>
                <w:webHidden/>
              </w:rPr>
              <w:instrText xml:space="preserve"> PAGEREF _Toc167271123 \h </w:instrText>
            </w:r>
            <w:r w:rsidR="001A6D0D">
              <w:rPr>
                <w:noProof/>
                <w:webHidden/>
              </w:rPr>
            </w:r>
            <w:r w:rsidR="001A6D0D">
              <w:rPr>
                <w:noProof/>
                <w:webHidden/>
              </w:rPr>
              <w:fldChar w:fldCharType="separate"/>
            </w:r>
            <w:r w:rsidR="00322429">
              <w:rPr>
                <w:noProof/>
                <w:webHidden/>
              </w:rPr>
              <w:t>3</w:t>
            </w:r>
            <w:r w:rsidR="001A6D0D">
              <w:rPr>
                <w:noProof/>
                <w:webHidden/>
              </w:rPr>
              <w:fldChar w:fldCharType="end"/>
            </w:r>
          </w:hyperlink>
        </w:p>
        <w:p w14:paraId="7437C074" w14:textId="363EFA3B" w:rsidR="001A6D0D" w:rsidRDefault="001A6D0D">
          <w:pPr>
            <w:pStyle w:val="TOC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67271124" w:history="1">
            <w:r w:rsidRPr="00492708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492708">
              <w:rPr>
                <w:rStyle w:val="Hyperlink"/>
                <w:noProof/>
              </w:rPr>
              <w:t>MJERE I AKTIVNOSTI KOJE SE UTVRĐUJU ELABORATOM: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_Toc167271124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42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F208C" w14:textId="44CD36EA" w:rsidR="001A6D0D" w:rsidRDefault="001A6D0D">
          <w:pPr>
            <w:pStyle w:val="TOC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67271125" w:history="1">
            <w:r w:rsidRPr="00492708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492708">
              <w:rPr>
                <w:rStyle w:val="Hyperlink"/>
                <w:noProof/>
              </w:rPr>
              <w:t>OBJEKTI U KOJIMA SE OSIGURAVA INTERNI SUSTAV UZBUNJIVANJA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_Toc167271125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42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05ED2" w14:textId="6809C19B" w:rsidR="001A6D0D" w:rsidRDefault="001A6D0D">
          <w:pPr>
            <w:pStyle w:val="TOC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67271126" w:history="1">
            <w:r w:rsidRPr="00492708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492708">
              <w:rPr>
                <w:rStyle w:val="Hyperlink"/>
                <w:noProof/>
              </w:rPr>
              <w:t>RESURSI ZA PROVEDBU INTERNOG I JAVNOG UZBUNJIVANJA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_Toc167271126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42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26E76" w14:textId="378CEAF9" w:rsidR="001A6D0D" w:rsidRDefault="001A6D0D">
          <w:pPr>
            <w:pStyle w:val="TOC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67271127" w:history="1">
            <w:r w:rsidRPr="00492708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492708">
              <w:rPr>
                <w:rStyle w:val="Hyperlink"/>
                <w:noProof/>
              </w:rPr>
              <w:t>UPUTE O KORIŠTENJU RESURSA ZA UZBUNJIVANJE I OBAVJEŠĆIVANJE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_Toc167271127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42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48C58" w14:textId="2A01BC25" w:rsidR="001A6D0D" w:rsidRDefault="001A6D0D">
          <w:pPr>
            <w:pStyle w:val="TOC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67271128" w:history="1">
            <w:r w:rsidRPr="00492708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492708">
              <w:rPr>
                <w:rStyle w:val="Hyperlink"/>
                <w:noProof/>
              </w:rPr>
              <w:t>ODGOVORNE OSOBE ZADUŽENE ZA PRIJEM PRIOPĆENJA O VRSTI OPASNOSTI I MJERAMA  KOJE JE POTREBNO PODUZETI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_Toc167271128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42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8DFE4" w14:textId="32FE280E" w:rsidR="001A6D0D" w:rsidRDefault="001A6D0D">
          <w:pPr>
            <w:pStyle w:val="TOC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67271129" w:history="1">
            <w:r w:rsidRPr="00492708">
              <w:rPr>
                <w:rStyle w:val="Hyperlink"/>
                <w:noProof/>
              </w:rPr>
              <w:t>7.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492708">
              <w:rPr>
                <w:rStyle w:val="Hyperlink"/>
                <w:noProof/>
              </w:rPr>
              <w:t>ODGOVORNE OSOBE ZA PROVEDBU MJERA UZBUNJIVANJA I OBAVJEŠĆIVANJA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_Toc167271129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42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1F217" w14:textId="28D9D33A" w:rsidR="001A6D0D" w:rsidRDefault="001A6D0D">
          <w:pPr>
            <w:pStyle w:val="TOC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67271130" w:history="1">
            <w:r w:rsidRPr="00492708">
              <w:rPr>
                <w:rStyle w:val="Hyperlink"/>
                <w:noProof/>
              </w:rPr>
              <w:t>8.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492708">
              <w:rPr>
                <w:rStyle w:val="Hyperlink"/>
                <w:noProof/>
              </w:rPr>
              <w:t>PROVJERA INTERNOG SUSTAVA UZBUNJIVANJA, OBAVJEŠĆIVANJA I PRIJEMA PRIOPĆENJA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_Toc167271130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42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1220A" w14:textId="70058619" w:rsidR="001A6D0D" w:rsidRDefault="001A6D0D">
          <w:pPr>
            <w:pStyle w:val="TOC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67271131" w:history="1">
            <w:r w:rsidRPr="00492708">
              <w:rPr>
                <w:rStyle w:val="Hyperlink"/>
                <w:noProof/>
              </w:rPr>
              <w:t>9.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492708">
              <w:rPr>
                <w:rStyle w:val="Hyperlink"/>
                <w:noProof/>
              </w:rPr>
              <w:t>OSTALE ODREDBE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_Toc167271131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42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73B0A1" w14:textId="6BC8FDEC" w:rsidR="001A6D0D" w:rsidRDefault="001A6D0D">
          <w:pPr>
            <w:pStyle w:val="TOC1"/>
            <w:tabs>
              <w:tab w:val="left" w:pos="720"/>
              <w:tab w:val="right" w:leader="dot" w:pos="9060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67271132" w:history="1">
            <w:r w:rsidRPr="00492708">
              <w:rPr>
                <w:rStyle w:val="Hyperlink"/>
                <w:noProof/>
              </w:rPr>
              <w:t>10.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492708">
              <w:rPr>
                <w:rStyle w:val="Hyperlink"/>
                <w:noProof/>
              </w:rPr>
              <w:t>PRILOZI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_Toc167271132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42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4BBF8C" w14:textId="6FEBD9B9" w:rsidR="001A6D0D" w:rsidRDefault="001A6D0D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67271133" w:history="1">
            <w:r w:rsidRPr="00492708">
              <w:rPr>
                <w:rStyle w:val="Hyperlink"/>
                <w:noProof/>
              </w:rPr>
              <w:t xml:space="preserve">Prilog I. </w:t>
            </w:r>
            <w:r w:rsidRPr="00492708">
              <w:rPr>
                <w:rStyle w:val="Hyperlink"/>
                <w:rFonts w:ascii="Calibri" w:hAnsi="Calibri" w:cs="Calibri"/>
                <w:noProof/>
              </w:rPr>
              <w:t>Osobe zadužene za prijam priopćenja o vrsti opasnosti i mjerama koje je potrebno poduzeti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_Toc167271133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42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01408" w14:textId="687E5DF5" w:rsidR="001A6D0D" w:rsidRDefault="001A6D0D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67271134" w:history="1">
            <w:r w:rsidRPr="00492708">
              <w:rPr>
                <w:rStyle w:val="Hyperlink"/>
                <w:noProof/>
              </w:rPr>
              <w:t>Prilog II. Odgovorne osobe za provedbu mjera za uzbunjivanje i obavješćivanje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_Toc167271134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42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D5D43" w14:textId="15DAE6AE" w:rsidR="001A6D0D" w:rsidRDefault="001A6D0D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67271135" w:history="1">
            <w:r w:rsidRPr="00492708">
              <w:rPr>
                <w:rStyle w:val="Hyperlink"/>
                <w:noProof/>
              </w:rPr>
              <w:t xml:space="preserve">Prilog III. </w:t>
            </w:r>
            <w:r w:rsidRPr="00492708">
              <w:rPr>
                <w:rStyle w:val="Hyperlink"/>
                <w:rFonts w:ascii="Calibri" w:hAnsi="Calibri" w:cs="Calibri"/>
                <w:noProof/>
              </w:rPr>
              <w:t>Popis radnika zaduženih za evakuaciju i spašavanje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_Toc167271135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42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AF6B0" w14:textId="3DBF8B76" w:rsidR="00995290" w:rsidRDefault="00995290">
          <w:r>
            <w:rPr>
              <w:b/>
              <w:bCs/>
              <w:noProof/>
            </w:rPr>
            <w:fldChar w:fldCharType="end"/>
          </w:r>
        </w:p>
      </w:sdtContent>
    </w:sdt>
    <w:p w14:paraId="77497040" w14:textId="77777777" w:rsidR="00E8212E" w:rsidRDefault="00E8212E" w:rsidP="00E8212E">
      <w:pPr>
        <w:spacing w:after="200" w:line="276" w:lineRule="auto"/>
        <w:jc w:val="both"/>
      </w:pPr>
      <w:r>
        <w:br w:type="page"/>
      </w:r>
    </w:p>
    <w:p w14:paraId="576435B1" w14:textId="1620A0ED" w:rsidR="00E8212E" w:rsidRDefault="00E8212E" w:rsidP="00EC2E23">
      <w:pPr>
        <w:pStyle w:val="Heading1"/>
        <w:numPr>
          <w:ilvl w:val="3"/>
          <w:numId w:val="1"/>
        </w:numPr>
      </w:pPr>
      <w:bookmarkStart w:id="0" w:name="_Toc167271123"/>
      <w:r w:rsidRPr="004F29E9">
        <w:lastRenderedPageBreak/>
        <w:t>ZAKONSKA OSNOVA ZA DONOŠENJE ELABORATA</w:t>
      </w:r>
      <w:bookmarkEnd w:id="0"/>
    </w:p>
    <w:p w14:paraId="663C3089" w14:textId="77777777" w:rsidR="00EC2E23" w:rsidRPr="00EC2E23" w:rsidRDefault="00EC2E23" w:rsidP="00EC2E23"/>
    <w:p w14:paraId="3A6CBD9D" w14:textId="7C7E87EF" w:rsidR="00E8212E" w:rsidRPr="00EC2E23" w:rsidRDefault="00E8212E" w:rsidP="00EC2E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C2E23">
        <w:rPr>
          <w:rFonts w:ascii="Calibri" w:hAnsi="Calibri" w:cs="Calibri"/>
          <w:sz w:val="24"/>
          <w:szCs w:val="24"/>
        </w:rPr>
        <w:t xml:space="preserve">Na temelju članka 39. Zakona o sustavu civilne zaštite (NN 82/15, 118/18, 31/20, 20/21 i 114/22) i članka 3.  Pravilnika o tehničkim zahtjevima sustava javnog uzbunjivanja stanovništva (NN 69/2016), </w:t>
      </w:r>
      <w:r w:rsidR="00EC2E23" w:rsidRPr="00EC2E23">
        <w:rPr>
          <w:rFonts w:ascii="Calibri" w:hAnsi="Calibri" w:cs="Calibri"/>
          <w:sz w:val="24"/>
          <w:szCs w:val="24"/>
        </w:rPr>
        <w:t xml:space="preserve">Osnovna škola </w:t>
      </w:r>
      <w:r w:rsidR="00D202C8">
        <w:rPr>
          <w:rFonts w:ascii="Calibri" w:hAnsi="Calibri" w:cs="Calibri"/>
          <w:sz w:val="24"/>
          <w:szCs w:val="24"/>
        </w:rPr>
        <w:t>kneza Branimira</w:t>
      </w:r>
      <w:r w:rsidR="00EC2E23" w:rsidRPr="00EC2E23">
        <w:rPr>
          <w:rFonts w:ascii="Calibri" w:hAnsi="Calibri" w:cs="Calibri"/>
          <w:sz w:val="24"/>
          <w:szCs w:val="24"/>
        </w:rPr>
        <w:t xml:space="preserve">, OIB: </w:t>
      </w:r>
      <w:r w:rsidR="00D202C8" w:rsidRPr="00D202C8">
        <w:rPr>
          <w:rFonts w:ascii="Calibri" w:hAnsi="Calibri" w:cs="Calibri"/>
          <w:sz w:val="24"/>
          <w:szCs w:val="24"/>
        </w:rPr>
        <w:t>05900773737</w:t>
      </w:r>
      <w:r w:rsidR="00EC2E23" w:rsidRPr="00EC2E23">
        <w:rPr>
          <w:rFonts w:ascii="Calibri" w:hAnsi="Calibri" w:cs="Calibri"/>
          <w:sz w:val="24"/>
          <w:szCs w:val="24"/>
        </w:rPr>
        <w:t xml:space="preserve">, </w:t>
      </w:r>
      <w:r w:rsidR="00D202C8">
        <w:rPr>
          <w:rFonts w:ascii="Calibri" w:hAnsi="Calibri" w:cs="Calibri"/>
          <w:sz w:val="24"/>
          <w:szCs w:val="24"/>
        </w:rPr>
        <w:t>Donji Muć 218, 21 203 Donji Muć,</w:t>
      </w:r>
      <w:r w:rsidRPr="00EC2E23">
        <w:rPr>
          <w:rFonts w:ascii="Calibri" w:hAnsi="Calibri" w:cs="Calibri"/>
          <w:sz w:val="24"/>
          <w:szCs w:val="24"/>
        </w:rPr>
        <w:t xml:space="preserve"> </w:t>
      </w:r>
      <w:r w:rsidRPr="0056568C">
        <w:rPr>
          <w:rFonts w:ascii="Calibri" w:hAnsi="Calibri" w:cs="Calibri"/>
          <w:sz w:val="24"/>
          <w:szCs w:val="24"/>
        </w:rPr>
        <w:t xml:space="preserve">dana </w:t>
      </w:r>
      <w:r w:rsidR="00F47559">
        <w:rPr>
          <w:rFonts w:ascii="Calibri" w:hAnsi="Calibri" w:cs="Calibri"/>
          <w:sz w:val="24"/>
          <w:szCs w:val="24"/>
        </w:rPr>
        <w:t>11</w:t>
      </w:r>
      <w:r w:rsidRPr="0056568C">
        <w:rPr>
          <w:rFonts w:ascii="Calibri" w:hAnsi="Calibri" w:cs="Calibri"/>
          <w:sz w:val="24"/>
          <w:szCs w:val="24"/>
        </w:rPr>
        <w:t>.</w:t>
      </w:r>
      <w:r w:rsidR="00C02A27">
        <w:rPr>
          <w:rFonts w:ascii="Calibri" w:hAnsi="Calibri" w:cs="Calibri"/>
          <w:sz w:val="24"/>
          <w:szCs w:val="24"/>
        </w:rPr>
        <w:t>10</w:t>
      </w:r>
      <w:r w:rsidR="0056568C" w:rsidRPr="0056568C">
        <w:rPr>
          <w:rFonts w:ascii="Calibri" w:hAnsi="Calibri" w:cs="Calibri"/>
          <w:sz w:val="24"/>
          <w:szCs w:val="24"/>
        </w:rPr>
        <w:t>.</w:t>
      </w:r>
      <w:r w:rsidRPr="0056568C">
        <w:rPr>
          <w:rFonts w:ascii="Calibri" w:hAnsi="Calibri" w:cs="Calibri"/>
          <w:sz w:val="24"/>
          <w:szCs w:val="24"/>
        </w:rPr>
        <w:t>202</w:t>
      </w:r>
      <w:r w:rsidR="00752675" w:rsidRPr="0056568C">
        <w:rPr>
          <w:rFonts w:ascii="Calibri" w:hAnsi="Calibri" w:cs="Calibri"/>
          <w:sz w:val="24"/>
          <w:szCs w:val="24"/>
        </w:rPr>
        <w:t>4</w:t>
      </w:r>
      <w:r w:rsidRPr="0056568C">
        <w:rPr>
          <w:rFonts w:ascii="Calibri" w:hAnsi="Calibri" w:cs="Calibri"/>
          <w:sz w:val="24"/>
          <w:szCs w:val="24"/>
        </w:rPr>
        <w:t>.</w:t>
      </w:r>
      <w:r w:rsidRPr="00EC2E23">
        <w:rPr>
          <w:rFonts w:ascii="Calibri" w:hAnsi="Calibri" w:cs="Calibri"/>
          <w:sz w:val="24"/>
          <w:szCs w:val="24"/>
        </w:rPr>
        <w:t xml:space="preserve"> </w:t>
      </w:r>
      <w:r w:rsidR="00EC2E23" w:rsidRPr="00EC2E23">
        <w:rPr>
          <w:rFonts w:ascii="Calibri" w:hAnsi="Calibri" w:cs="Calibri"/>
          <w:sz w:val="24"/>
          <w:szCs w:val="24"/>
        </w:rPr>
        <w:t>ravnatelj</w:t>
      </w:r>
      <w:r w:rsidR="003B2724">
        <w:rPr>
          <w:rFonts w:ascii="Calibri" w:hAnsi="Calibri" w:cs="Calibri"/>
          <w:sz w:val="24"/>
          <w:szCs w:val="24"/>
        </w:rPr>
        <w:t>ica</w:t>
      </w:r>
      <w:r w:rsidRPr="00EC2E23">
        <w:rPr>
          <w:rFonts w:ascii="Calibri" w:hAnsi="Calibri" w:cs="Calibri"/>
          <w:sz w:val="24"/>
          <w:szCs w:val="24"/>
        </w:rPr>
        <w:t xml:space="preserve"> </w:t>
      </w:r>
      <w:r w:rsidR="00D202C8">
        <w:rPr>
          <w:rFonts w:ascii="Calibri" w:hAnsi="Calibri" w:cs="Calibri"/>
          <w:sz w:val="24"/>
          <w:szCs w:val="24"/>
        </w:rPr>
        <w:t>Nikolina Tičinović</w:t>
      </w:r>
      <w:r w:rsidRPr="00EC2E23">
        <w:rPr>
          <w:rFonts w:ascii="Calibri" w:hAnsi="Calibri" w:cs="Calibri"/>
          <w:sz w:val="24"/>
          <w:szCs w:val="24"/>
        </w:rPr>
        <w:t xml:space="preserve"> donosi elaborat o internom sustavu za provedbu uzbunjivanja,</w:t>
      </w:r>
      <w:r w:rsidR="00EC2E23" w:rsidRPr="00EC2E23">
        <w:rPr>
          <w:rFonts w:ascii="Calibri" w:hAnsi="Calibri" w:cs="Calibri"/>
          <w:sz w:val="24"/>
          <w:szCs w:val="24"/>
        </w:rPr>
        <w:t xml:space="preserve"> </w:t>
      </w:r>
      <w:r w:rsidRPr="00EC2E23">
        <w:rPr>
          <w:rFonts w:ascii="Calibri" w:hAnsi="Calibri" w:cs="Calibri"/>
          <w:sz w:val="24"/>
          <w:szCs w:val="24"/>
        </w:rPr>
        <w:t>obavješćivanja i prijemu priopćenja.</w:t>
      </w:r>
    </w:p>
    <w:p w14:paraId="78B3029A" w14:textId="77777777" w:rsidR="00E8212E" w:rsidRPr="00EC2E23" w:rsidRDefault="00E8212E" w:rsidP="00EC2E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C2E23">
        <w:rPr>
          <w:rFonts w:ascii="Calibri" w:hAnsi="Calibri" w:cs="Calibri"/>
          <w:sz w:val="24"/>
          <w:szCs w:val="24"/>
        </w:rPr>
        <w:t>Sukladno članku 39.  Zakona o sustavu civilne zaštite (NN 82/15, 118/18, 31/20, 20/21 i 114/22) vlasnici i korisnici objekata u kojima se okuplja ili istodobno boravi više od 250 ljudi, te odgojne, obrazovne, zdravstvene i druge ustanove, prometni terminali, sportske dvorane, stadioni, trgovački centri, hoteli, autokampovi, proizvodni prostori i slično, u kojima se zbog buke ili akustičke izolacije ne može osigurati dovoljna čujnost sustava za javno uzbunjivanje, dužni su uspostaviti i održavati odgovarajući interni sustav za uzbunjivanje i obavješćivanje, te preko istog osigurati provedbu javnog uzbunjivanja i prijem priopćenja nadležnog centra 112 o vrsti opasnosti i mjerama za zaštitu koje je potrebno poduzeti.</w:t>
      </w:r>
    </w:p>
    <w:p w14:paraId="0677D498" w14:textId="77777777" w:rsidR="00E8212E" w:rsidRPr="00EC2E23" w:rsidRDefault="00E8212E" w:rsidP="00EC2E23">
      <w:pPr>
        <w:pStyle w:val="t-9-8"/>
        <w:spacing w:line="276" w:lineRule="auto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EC2E23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Sukladno članku 41.  </w:t>
      </w:r>
      <w:r w:rsidRPr="00EC2E23">
        <w:rPr>
          <w:rFonts w:ascii="Calibri" w:hAnsi="Calibri" w:cs="Calibri"/>
        </w:rPr>
        <w:t xml:space="preserve">Zakona o sustavu civilne zaštite (NN 82/15, 118/18, 31/20, 20/21 i 114/22) </w:t>
      </w:r>
      <w:r w:rsidRPr="00EC2E23">
        <w:rPr>
          <w:rFonts w:ascii="Calibri" w:eastAsiaTheme="minorHAnsi" w:hAnsi="Calibri" w:cs="Calibri"/>
          <w:kern w:val="2"/>
          <w:lang w:eastAsia="en-US"/>
          <w14:ligatures w14:val="standardContextual"/>
        </w:rPr>
        <w:t>pravne osobe – operatori javnih komunikacijskih mreža i javno dostupnih telefonskih usluga dužni su na vidljivom mjestu u javnim telefonskim govornicama istaknuti obavijest o jedinstvenom europskom broju za hitne službe 112.) Obavijest o jedinstvenom europskom broju za hitne službe 112 i znakovi za uzbunjivanje moraju biti istaknuti na vidljivom mjestu u svim javnim ustanovama i stambenim zgradama.</w:t>
      </w:r>
    </w:p>
    <w:p w14:paraId="3E238E6E" w14:textId="4B09EC6D" w:rsidR="00E8212E" w:rsidRPr="00EC2E23" w:rsidRDefault="00E8212E" w:rsidP="00EC2E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C2E23">
        <w:rPr>
          <w:rFonts w:ascii="Calibri" w:hAnsi="Calibri" w:cs="Calibri"/>
          <w:sz w:val="24"/>
          <w:szCs w:val="24"/>
        </w:rPr>
        <w:t>Člankom 3. Pravilnika o tehničkim zahtjevima sustava javnog uzbunjivanja stanovništva (NN 69/16), propisano je da za uspostavu internog sustava uzbunjivanja i obavješćivanja u objektima za koje se temeljem članka 39. Zakona o sustavu civilne zaštite (NN 82/15, 118/20, 31/20, 20/21</w:t>
      </w:r>
      <w:r w:rsidR="00EC2E23">
        <w:rPr>
          <w:rFonts w:ascii="Calibri" w:hAnsi="Calibri" w:cs="Calibri"/>
          <w:sz w:val="24"/>
          <w:szCs w:val="24"/>
        </w:rPr>
        <w:t xml:space="preserve"> </w:t>
      </w:r>
      <w:r w:rsidRPr="00EC2E23">
        <w:rPr>
          <w:rFonts w:ascii="Calibri" w:hAnsi="Calibri" w:cs="Calibri"/>
          <w:sz w:val="24"/>
          <w:szCs w:val="24"/>
        </w:rPr>
        <w:t>i 114/22) mora osigurati uzbunjivanje i obavješćivanje te preko istog osigurati provedbu javnog uzbunjivanja, mogu se koristiti razglasi i video sustavi instalirani u objekte i njihovu okolinu, te ostali suvremeni komunikacijski sustavi kojima se može osigurati pouzdano i brzo uzbunjivanje (GSM, interni sustavi elektroničke pošte, interni radio komunikacijski sustavi).</w:t>
      </w:r>
    </w:p>
    <w:p w14:paraId="751BE92D" w14:textId="77777777" w:rsidR="00E8212E" w:rsidRPr="00EC2E23" w:rsidRDefault="00E8212E" w:rsidP="00EC2E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C2E23">
        <w:rPr>
          <w:rFonts w:ascii="Calibri" w:hAnsi="Calibri" w:cs="Calibri"/>
          <w:sz w:val="24"/>
          <w:szCs w:val="24"/>
        </w:rPr>
        <w:t>Kako bi se osiguralo uspostavljanje funkcionalnog sustava internog uzbunjivanja, vlasnici i korisnici predmetnih objekata, dužni su izraditi Elaborat za interni sustav uzbunjivanja i obavješćivanja sukladno članku 3. stavku 2. Pravilnika o tehničkim zahtjevima sustava javnog uzbunjivanja stanovništva (NN 69/16).</w:t>
      </w:r>
    </w:p>
    <w:p w14:paraId="4ACD4DAC" w14:textId="77777777" w:rsidR="00E8212E" w:rsidRDefault="00E8212E" w:rsidP="00E8212E">
      <w:pPr>
        <w:jc w:val="both"/>
      </w:pPr>
    </w:p>
    <w:p w14:paraId="41298FBC" w14:textId="05178C29" w:rsidR="00E8212E" w:rsidRDefault="00E8212E" w:rsidP="00EC2E23">
      <w:pPr>
        <w:pStyle w:val="Heading1"/>
        <w:numPr>
          <w:ilvl w:val="3"/>
          <w:numId w:val="1"/>
        </w:numPr>
      </w:pPr>
      <w:r>
        <w:br w:type="page"/>
      </w:r>
      <w:bookmarkStart w:id="1" w:name="_Toc167271124"/>
      <w:r w:rsidRPr="004F29E9">
        <w:lastRenderedPageBreak/>
        <w:t>MJERE I AKTIVNOSTI KOJE SE UTVRĐUJU ELABORATOM:</w:t>
      </w:r>
      <w:bookmarkEnd w:id="1"/>
    </w:p>
    <w:p w14:paraId="3A0D87BD" w14:textId="77777777" w:rsidR="00EC2E23" w:rsidRDefault="00EC2E23" w:rsidP="00EC2E23"/>
    <w:p w14:paraId="727BE760" w14:textId="7FC6632E" w:rsidR="00E8212E" w:rsidRPr="00EC2E23" w:rsidRDefault="00E8212E" w:rsidP="00EC2E23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EC2E23">
        <w:rPr>
          <w:rFonts w:ascii="Calibri" w:hAnsi="Calibri" w:cs="Calibri"/>
          <w:sz w:val="24"/>
          <w:szCs w:val="24"/>
        </w:rPr>
        <w:t>Ovim elaboratom se utvrđuju:</w:t>
      </w:r>
    </w:p>
    <w:p w14:paraId="1668440A" w14:textId="56AB8A33" w:rsidR="00E8212E" w:rsidRPr="00EC2E23" w:rsidRDefault="00E8212E" w:rsidP="00EC2E23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EC2E23">
        <w:rPr>
          <w:rFonts w:ascii="Calibri" w:hAnsi="Calibri" w:cs="Calibri"/>
          <w:sz w:val="24"/>
          <w:szCs w:val="24"/>
        </w:rPr>
        <w:t>resursi za uzbunjivanje i obavješćivanje i način njihovog korištenja</w:t>
      </w:r>
      <w:r w:rsidR="00EC2E23">
        <w:rPr>
          <w:rFonts w:ascii="Calibri" w:hAnsi="Calibri" w:cs="Calibri"/>
          <w:sz w:val="24"/>
          <w:szCs w:val="24"/>
        </w:rPr>
        <w:t>,</w:t>
      </w:r>
    </w:p>
    <w:p w14:paraId="3906F858" w14:textId="24FFDA3E" w:rsidR="00E8212E" w:rsidRPr="00EC2E23" w:rsidRDefault="00E8212E" w:rsidP="00EC2E23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EC2E23">
        <w:rPr>
          <w:rFonts w:ascii="Calibri" w:hAnsi="Calibri" w:cs="Calibri"/>
          <w:sz w:val="24"/>
          <w:szCs w:val="24"/>
        </w:rPr>
        <w:t>odgovorne osobe zadužene za prijem priopćenja o vrsti opasnosti i mjerama   koje je potrebno poduzeti</w:t>
      </w:r>
      <w:r w:rsidR="00EC2E23">
        <w:rPr>
          <w:rFonts w:ascii="Calibri" w:hAnsi="Calibri" w:cs="Calibri"/>
          <w:sz w:val="24"/>
          <w:szCs w:val="24"/>
        </w:rPr>
        <w:t>,</w:t>
      </w:r>
    </w:p>
    <w:p w14:paraId="5B721119" w14:textId="7885FB60" w:rsidR="00E8212E" w:rsidRPr="00EC2E23" w:rsidRDefault="00E8212E" w:rsidP="00EC2E23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EC2E23">
        <w:rPr>
          <w:rFonts w:ascii="Calibri" w:hAnsi="Calibri" w:cs="Calibri"/>
          <w:sz w:val="24"/>
          <w:szCs w:val="24"/>
        </w:rPr>
        <w:t>odgovorne osobe za provedbu uzbunjivanja i obavješćivanja</w:t>
      </w:r>
      <w:r w:rsidR="00EC2E23">
        <w:rPr>
          <w:rFonts w:ascii="Calibri" w:hAnsi="Calibri" w:cs="Calibri"/>
          <w:sz w:val="24"/>
          <w:szCs w:val="24"/>
        </w:rPr>
        <w:t>.</w:t>
      </w:r>
    </w:p>
    <w:p w14:paraId="4206D0B6" w14:textId="77777777" w:rsidR="00E8212E" w:rsidRPr="00D55253" w:rsidRDefault="00E8212E" w:rsidP="00E8212E">
      <w:pPr>
        <w:spacing w:after="200" w:line="276" w:lineRule="auto"/>
        <w:jc w:val="both"/>
      </w:pPr>
    </w:p>
    <w:p w14:paraId="1A81ADC9" w14:textId="70CDAC67" w:rsidR="00E8212E" w:rsidRDefault="00E8212E" w:rsidP="00EC2E23">
      <w:pPr>
        <w:pStyle w:val="Heading1"/>
        <w:numPr>
          <w:ilvl w:val="3"/>
          <w:numId w:val="1"/>
        </w:numPr>
      </w:pPr>
      <w:bookmarkStart w:id="2" w:name="_Toc167271125"/>
      <w:r w:rsidRPr="004F29E9">
        <w:t>OBJEKTI U KOJIMA SE OSIGURAVA INTERNI SUSTAV</w:t>
      </w:r>
      <w:r w:rsidR="00EC2E23">
        <w:t xml:space="preserve"> </w:t>
      </w:r>
      <w:r w:rsidRPr="004F29E9">
        <w:t>UZBUNJIVANJA</w:t>
      </w:r>
      <w:bookmarkEnd w:id="2"/>
    </w:p>
    <w:p w14:paraId="7D4C3D04" w14:textId="77777777" w:rsidR="00EC2E23" w:rsidRPr="00EC2E23" w:rsidRDefault="00EC2E23" w:rsidP="00EC2E23">
      <w:pPr>
        <w:pStyle w:val="ListParagraph"/>
        <w:ind w:left="360"/>
      </w:pPr>
    </w:p>
    <w:p w14:paraId="78D7E534" w14:textId="0531D5FA" w:rsidR="00EC2E23" w:rsidRPr="00EC2E23" w:rsidRDefault="00EC2E23" w:rsidP="00EC2E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C2E23">
        <w:rPr>
          <w:rFonts w:ascii="Calibri" w:hAnsi="Calibri" w:cs="Calibri"/>
          <w:sz w:val="24"/>
          <w:szCs w:val="24"/>
        </w:rPr>
        <w:t xml:space="preserve">Sustav uzbunjivanja i obavješćivanja iz ovog </w:t>
      </w:r>
      <w:r w:rsidRPr="00EC2E23">
        <w:rPr>
          <w:rFonts w:ascii="Calibri" w:hAnsi="Calibri" w:cs="Calibri"/>
          <w:i/>
          <w:iCs/>
          <w:sz w:val="24"/>
          <w:szCs w:val="24"/>
        </w:rPr>
        <w:t>Elaborata</w:t>
      </w:r>
      <w:r w:rsidRPr="00EC2E23">
        <w:rPr>
          <w:rFonts w:ascii="Calibri" w:hAnsi="Calibri" w:cs="Calibri"/>
          <w:sz w:val="24"/>
          <w:szCs w:val="24"/>
        </w:rPr>
        <w:t xml:space="preserve"> provodit će se na lokaciji </w:t>
      </w:r>
      <w:r w:rsidR="003B2724" w:rsidRPr="00EC2E23">
        <w:rPr>
          <w:rFonts w:ascii="Calibri" w:hAnsi="Calibri" w:cs="Calibri"/>
          <w:sz w:val="24"/>
          <w:szCs w:val="24"/>
        </w:rPr>
        <w:t>Osnovn</w:t>
      </w:r>
      <w:r w:rsidR="003B2724">
        <w:rPr>
          <w:rFonts w:ascii="Calibri" w:hAnsi="Calibri" w:cs="Calibri"/>
          <w:sz w:val="24"/>
          <w:szCs w:val="24"/>
        </w:rPr>
        <w:t>e</w:t>
      </w:r>
      <w:r w:rsidR="003B2724" w:rsidRPr="00EC2E23">
        <w:rPr>
          <w:rFonts w:ascii="Calibri" w:hAnsi="Calibri" w:cs="Calibri"/>
          <w:sz w:val="24"/>
          <w:szCs w:val="24"/>
        </w:rPr>
        <w:t xml:space="preserve"> škol</w:t>
      </w:r>
      <w:r w:rsidR="00C02A27">
        <w:rPr>
          <w:rFonts w:ascii="Calibri" w:hAnsi="Calibri" w:cs="Calibri"/>
          <w:sz w:val="24"/>
          <w:szCs w:val="24"/>
        </w:rPr>
        <w:t>e</w:t>
      </w:r>
      <w:r w:rsidR="003B2724" w:rsidRPr="00EC2E23">
        <w:rPr>
          <w:rFonts w:ascii="Calibri" w:hAnsi="Calibri" w:cs="Calibri"/>
          <w:sz w:val="24"/>
          <w:szCs w:val="24"/>
        </w:rPr>
        <w:t xml:space="preserve"> </w:t>
      </w:r>
      <w:r w:rsidR="00D202C8">
        <w:rPr>
          <w:rFonts w:ascii="Calibri" w:hAnsi="Calibri" w:cs="Calibri"/>
          <w:sz w:val="24"/>
          <w:szCs w:val="24"/>
        </w:rPr>
        <w:t>kneza Branimira</w:t>
      </w:r>
      <w:r w:rsidR="003B2724" w:rsidRPr="00EC2E23">
        <w:rPr>
          <w:rFonts w:ascii="Calibri" w:hAnsi="Calibri" w:cs="Calibri"/>
          <w:sz w:val="24"/>
          <w:szCs w:val="24"/>
        </w:rPr>
        <w:t xml:space="preserve">, OIB: </w:t>
      </w:r>
      <w:r w:rsidR="00D202C8" w:rsidRPr="00D202C8">
        <w:rPr>
          <w:rFonts w:ascii="Calibri" w:hAnsi="Calibri" w:cs="Calibri"/>
          <w:sz w:val="24"/>
          <w:szCs w:val="24"/>
        </w:rPr>
        <w:t>05900773737</w:t>
      </w:r>
      <w:r w:rsidR="003B2724" w:rsidRPr="00EC2E23">
        <w:rPr>
          <w:rFonts w:ascii="Calibri" w:hAnsi="Calibri" w:cs="Calibri"/>
          <w:sz w:val="24"/>
          <w:szCs w:val="24"/>
        </w:rPr>
        <w:t xml:space="preserve">, </w:t>
      </w:r>
      <w:r w:rsidR="00D202C8">
        <w:rPr>
          <w:rFonts w:ascii="Calibri" w:hAnsi="Calibri" w:cs="Calibri"/>
          <w:sz w:val="24"/>
          <w:szCs w:val="24"/>
        </w:rPr>
        <w:t>Donji Muć 218, 21 203 Donji Muć.</w:t>
      </w:r>
    </w:p>
    <w:p w14:paraId="45E5F0F0" w14:textId="77777777" w:rsidR="00E8212E" w:rsidRPr="00D55253" w:rsidRDefault="00E8212E" w:rsidP="00E8212E">
      <w:pPr>
        <w:jc w:val="both"/>
        <w:rPr>
          <w:sz w:val="28"/>
          <w:szCs w:val="28"/>
        </w:rPr>
      </w:pPr>
    </w:p>
    <w:p w14:paraId="2158F4BE" w14:textId="138733D5" w:rsidR="00E8212E" w:rsidRDefault="00E8212E" w:rsidP="00786901">
      <w:pPr>
        <w:pStyle w:val="Heading1"/>
        <w:numPr>
          <w:ilvl w:val="3"/>
          <w:numId w:val="1"/>
        </w:numPr>
      </w:pPr>
      <w:bookmarkStart w:id="3" w:name="_Toc167271126"/>
      <w:r w:rsidRPr="004F29E9">
        <w:t>RESURSI ZA PROVEDBU INTERNOG I JAVNOG UZBUNJIVANJA</w:t>
      </w:r>
      <w:bookmarkEnd w:id="3"/>
    </w:p>
    <w:p w14:paraId="60BED1E5" w14:textId="77777777" w:rsidR="00786901" w:rsidRPr="00786901" w:rsidRDefault="00786901" w:rsidP="00786901"/>
    <w:p w14:paraId="6CB1D06C" w14:textId="1998D24D" w:rsidR="00E8212E" w:rsidRPr="00786901" w:rsidRDefault="00E8212E" w:rsidP="0078690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86901">
        <w:rPr>
          <w:rFonts w:ascii="Calibri" w:hAnsi="Calibri" w:cs="Calibri"/>
          <w:sz w:val="24"/>
          <w:szCs w:val="24"/>
        </w:rPr>
        <w:t xml:space="preserve">Za uspostavu internog sustava uzbunjivanja i obavješćivanja u prostorima </w:t>
      </w:r>
      <w:r w:rsidR="00786901" w:rsidRPr="00786901">
        <w:rPr>
          <w:rFonts w:ascii="Calibri" w:hAnsi="Calibri" w:cs="Calibri"/>
          <w:sz w:val="24"/>
          <w:szCs w:val="24"/>
        </w:rPr>
        <w:t>škole</w:t>
      </w:r>
      <w:r w:rsidRPr="00786901">
        <w:rPr>
          <w:rFonts w:ascii="Calibri" w:hAnsi="Calibri" w:cs="Calibri"/>
          <w:sz w:val="24"/>
          <w:szCs w:val="24"/>
        </w:rPr>
        <w:t xml:space="preserve"> te osiguranje provedbe internog i javnog uzbunjivanja, koristi se:</w:t>
      </w:r>
    </w:p>
    <w:p w14:paraId="34801DB5" w14:textId="2E45CB7B" w:rsidR="00786901" w:rsidRPr="00786901" w:rsidRDefault="00786901" w:rsidP="00786901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86901">
        <w:rPr>
          <w:rFonts w:ascii="Calibri" w:hAnsi="Calibri" w:cs="Calibri"/>
          <w:sz w:val="24"/>
          <w:szCs w:val="24"/>
        </w:rPr>
        <w:t xml:space="preserve">alarm/školsko zvono </w:t>
      </w:r>
    </w:p>
    <w:p w14:paraId="36C658B4" w14:textId="4DD898AF" w:rsidR="00786901" w:rsidRPr="00786901" w:rsidRDefault="00786901" w:rsidP="00786901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86901">
        <w:rPr>
          <w:rFonts w:ascii="Calibri" w:hAnsi="Calibri" w:cs="Calibri"/>
          <w:sz w:val="24"/>
          <w:szCs w:val="24"/>
        </w:rPr>
        <w:t xml:space="preserve">e-mail/telefonskom vezom, mobilni telefoni </w:t>
      </w:r>
    </w:p>
    <w:p w14:paraId="4726E59F" w14:textId="173BA624" w:rsidR="00786901" w:rsidRPr="00786901" w:rsidRDefault="00786901" w:rsidP="00786901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86901">
        <w:rPr>
          <w:rFonts w:ascii="Calibri" w:hAnsi="Calibri" w:cs="Calibri"/>
          <w:sz w:val="24"/>
          <w:szCs w:val="24"/>
        </w:rPr>
        <w:t>nakon oglašavanja opasnosti provjerava se prisustvo osoba u svim prostorijama, priopćava im se vrsta opasnosti i upućuje o daljnjim postupcima</w:t>
      </w:r>
    </w:p>
    <w:p w14:paraId="67D53568" w14:textId="60B5DDDB" w:rsidR="00E8212E" w:rsidRPr="00786901" w:rsidRDefault="00786901" w:rsidP="00786901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86901">
        <w:rPr>
          <w:rFonts w:ascii="Calibri" w:hAnsi="Calibri" w:cs="Calibri"/>
          <w:sz w:val="24"/>
          <w:szCs w:val="24"/>
        </w:rPr>
        <w:t>učenici, radnici, te ostale zatečene osobe u školi informaciju dobivaju od radnika koji su zaduženi za evakuaciju i spašavanje u školi, te se postupa u skladu s procjenom o mjerama sigurnosti</w:t>
      </w:r>
      <w:r>
        <w:rPr>
          <w:rFonts w:ascii="Calibri" w:hAnsi="Calibri" w:cs="Calibri"/>
          <w:sz w:val="24"/>
          <w:szCs w:val="24"/>
        </w:rPr>
        <w:t xml:space="preserve"> </w:t>
      </w:r>
      <w:r w:rsidRPr="00786901">
        <w:rPr>
          <w:rFonts w:ascii="Calibri" w:hAnsi="Calibri" w:cs="Calibri"/>
          <w:sz w:val="24"/>
          <w:szCs w:val="24"/>
        </w:rPr>
        <w:t xml:space="preserve">(ovisno o situaciji: ostaje se u istom prostoru, premješta se u drugi dio objekta ili se izlazi izvan prostora </w:t>
      </w:r>
      <w:r>
        <w:rPr>
          <w:rFonts w:ascii="Calibri" w:hAnsi="Calibri" w:cs="Calibri"/>
          <w:sz w:val="24"/>
          <w:szCs w:val="24"/>
        </w:rPr>
        <w:t>škole</w:t>
      </w:r>
      <w:r w:rsidRPr="00786901">
        <w:rPr>
          <w:rFonts w:ascii="Calibri" w:hAnsi="Calibri" w:cs="Calibri"/>
          <w:sz w:val="24"/>
          <w:szCs w:val="24"/>
        </w:rPr>
        <w:t>)</w:t>
      </w:r>
    </w:p>
    <w:p w14:paraId="796EC1ED" w14:textId="77777777" w:rsidR="00E8212E" w:rsidRDefault="00E8212E" w:rsidP="00E8212E">
      <w:pPr>
        <w:ind w:left="360"/>
        <w:rPr>
          <w:b/>
          <w:sz w:val="32"/>
          <w:szCs w:val="28"/>
        </w:rPr>
      </w:pPr>
    </w:p>
    <w:p w14:paraId="6C696A51" w14:textId="77777777" w:rsidR="000E57DC" w:rsidRDefault="000E57DC" w:rsidP="00E8212E">
      <w:pPr>
        <w:ind w:left="360"/>
        <w:rPr>
          <w:b/>
          <w:sz w:val="32"/>
          <w:szCs w:val="28"/>
        </w:rPr>
      </w:pPr>
    </w:p>
    <w:p w14:paraId="79D79B1C" w14:textId="77777777" w:rsidR="008D5A42" w:rsidRDefault="008D5A42" w:rsidP="00E8212E">
      <w:pPr>
        <w:ind w:left="360"/>
        <w:rPr>
          <w:b/>
          <w:sz w:val="32"/>
          <w:szCs w:val="28"/>
        </w:rPr>
      </w:pPr>
    </w:p>
    <w:p w14:paraId="7B7B063D" w14:textId="77777777" w:rsidR="008D5A42" w:rsidRPr="004F29E9" w:rsidRDefault="008D5A42" w:rsidP="00E8212E">
      <w:pPr>
        <w:ind w:left="360"/>
        <w:rPr>
          <w:b/>
          <w:sz w:val="32"/>
          <w:szCs w:val="28"/>
        </w:rPr>
      </w:pPr>
    </w:p>
    <w:p w14:paraId="29129790" w14:textId="5DDCFD79" w:rsidR="00E8212E" w:rsidRDefault="00E8212E" w:rsidP="000E57DC">
      <w:pPr>
        <w:pStyle w:val="Heading1"/>
        <w:numPr>
          <w:ilvl w:val="3"/>
          <w:numId w:val="1"/>
        </w:numPr>
      </w:pPr>
      <w:bookmarkStart w:id="4" w:name="_Toc167271127"/>
      <w:r>
        <w:lastRenderedPageBreak/>
        <w:t>UPUTE</w:t>
      </w:r>
      <w:r w:rsidRPr="004F29E9">
        <w:t xml:space="preserve"> O KORIŠTENJU RESURSA ZA UZBUNJIVANJE I OBAVJEŠĆIVANJE</w:t>
      </w:r>
      <w:bookmarkEnd w:id="4"/>
    </w:p>
    <w:p w14:paraId="03D001AD" w14:textId="77777777" w:rsidR="000E57DC" w:rsidRDefault="000E57DC" w:rsidP="000E57DC">
      <w:pPr>
        <w:pStyle w:val="ListParagraph"/>
        <w:ind w:left="360"/>
        <w:jc w:val="both"/>
      </w:pPr>
    </w:p>
    <w:p w14:paraId="16C3897A" w14:textId="50192438" w:rsidR="000E57DC" w:rsidRPr="000E57DC" w:rsidRDefault="000E57DC" w:rsidP="000E57DC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0E57DC">
        <w:rPr>
          <w:rFonts w:ascii="Calibri" w:hAnsi="Calibri" w:cs="Calibri"/>
          <w:sz w:val="24"/>
          <w:szCs w:val="24"/>
        </w:rPr>
        <w:t xml:space="preserve">U OŠ </w:t>
      </w:r>
      <w:r w:rsidR="008D5A42">
        <w:rPr>
          <w:rFonts w:ascii="Calibri" w:hAnsi="Calibri" w:cs="Calibri"/>
          <w:sz w:val="24"/>
          <w:szCs w:val="24"/>
        </w:rPr>
        <w:t>kneza Branimira</w:t>
      </w:r>
      <w:r w:rsidRPr="000E57DC">
        <w:rPr>
          <w:rFonts w:ascii="Calibri" w:hAnsi="Calibri" w:cs="Calibri"/>
          <w:sz w:val="24"/>
          <w:szCs w:val="24"/>
        </w:rPr>
        <w:t xml:space="preserve"> ravnatelj</w:t>
      </w:r>
      <w:r w:rsidR="003B2724">
        <w:rPr>
          <w:rFonts w:ascii="Calibri" w:hAnsi="Calibri" w:cs="Calibri"/>
          <w:sz w:val="24"/>
          <w:szCs w:val="24"/>
        </w:rPr>
        <w:t>ica</w:t>
      </w:r>
      <w:r w:rsidRPr="000E57DC">
        <w:rPr>
          <w:rFonts w:ascii="Calibri" w:hAnsi="Calibri" w:cs="Calibri"/>
          <w:sz w:val="24"/>
          <w:szCs w:val="24"/>
        </w:rPr>
        <w:t xml:space="preserve"> te </w:t>
      </w:r>
      <w:r w:rsidR="0076005F">
        <w:rPr>
          <w:rFonts w:ascii="Calibri" w:hAnsi="Calibri" w:cs="Calibri"/>
          <w:sz w:val="24"/>
          <w:szCs w:val="24"/>
        </w:rPr>
        <w:t>domar</w:t>
      </w:r>
      <w:r w:rsidRPr="000E57DC">
        <w:rPr>
          <w:rFonts w:ascii="Calibri" w:hAnsi="Calibri" w:cs="Calibri"/>
          <w:sz w:val="24"/>
          <w:szCs w:val="24"/>
        </w:rPr>
        <w:t xml:space="preserve"> (</w:t>
      </w:r>
      <w:r w:rsidRPr="0056568C">
        <w:rPr>
          <w:rFonts w:ascii="Calibri" w:hAnsi="Calibri" w:cs="Calibri"/>
          <w:sz w:val="24"/>
          <w:szCs w:val="24"/>
        </w:rPr>
        <w:t>preko e-mail adrese)</w:t>
      </w:r>
      <w:r w:rsidRPr="000E57DC">
        <w:rPr>
          <w:rFonts w:ascii="Calibri" w:hAnsi="Calibri" w:cs="Calibri"/>
          <w:sz w:val="24"/>
          <w:szCs w:val="24"/>
        </w:rPr>
        <w:t xml:space="preserve"> sudjeluju u sustavu uzbunjivanja.</w:t>
      </w:r>
    </w:p>
    <w:p w14:paraId="562CD8F6" w14:textId="08A018DA" w:rsidR="000E57DC" w:rsidRPr="0056568C" w:rsidRDefault="000E57DC" w:rsidP="000E57DC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56568C">
        <w:rPr>
          <w:rFonts w:ascii="Calibri" w:hAnsi="Calibri" w:cs="Calibri"/>
          <w:sz w:val="24"/>
          <w:szCs w:val="24"/>
        </w:rPr>
        <w:t>Svi radnici Škole imaju mobilne uređaje, a vodi se evidencija osobnih brojeva GSM uređaja svakog zaposlenika. Vodi se i evidencija službenih elektroničkih adresa učitelja.</w:t>
      </w:r>
    </w:p>
    <w:p w14:paraId="23B6D5FF" w14:textId="4385D7EB" w:rsidR="000E57DC" w:rsidRDefault="000E57DC" w:rsidP="000E57DC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0E57DC">
        <w:rPr>
          <w:rFonts w:ascii="Calibri" w:hAnsi="Calibri" w:cs="Calibri"/>
          <w:sz w:val="24"/>
          <w:szCs w:val="24"/>
        </w:rPr>
        <w:t>I</w:t>
      </w:r>
      <w:r w:rsidR="00E8212E" w:rsidRPr="000E57DC">
        <w:rPr>
          <w:rFonts w:ascii="Calibri" w:hAnsi="Calibri" w:cs="Calibri"/>
          <w:sz w:val="24"/>
          <w:szCs w:val="24"/>
        </w:rPr>
        <w:t>nterni sustav uzbunjivanja temelji se na uzbunjivanju  mobilnim telefonima, fiksnim linijama, elektroničkom poštom (e –</w:t>
      </w:r>
      <w:r w:rsidR="003B2724">
        <w:rPr>
          <w:rFonts w:ascii="Calibri" w:hAnsi="Calibri" w:cs="Calibri"/>
          <w:sz w:val="24"/>
          <w:szCs w:val="24"/>
        </w:rPr>
        <w:t xml:space="preserve"> </w:t>
      </w:r>
      <w:r w:rsidR="00E8212E" w:rsidRPr="000E57DC">
        <w:rPr>
          <w:rFonts w:ascii="Calibri" w:hAnsi="Calibri" w:cs="Calibri"/>
          <w:sz w:val="24"/>
          <w:szCs w:val="24"/>
        </w:rPr>
        <w:t xml:space="preserve">mail), putem </w:t>
      </w:r>
      <w:r w:rsidRPr="000E57DC">
        <w:rPr>
          <w:rFonts w:ascii="Calibri" w:hAnsi="Calibri" w:cs="Calibri"/>
          <w:sz w:val="24"/>
          <w:szCs w:val="24"/>
        </w:rPr>
        <w:t>školskog zvona</w:t>
      </w:r>
      <w:r w:rsidR="00E8212E" w:rsidRPr="000E57DC">
        <w:rPr>
          <w:rFonts w:ascii="Calibri" w:hAnsi="Calibri" w:cs="Calibri"/>
          <w:sz w:val="24"/>
          <w:szCs w:val="24"/>
        </w:rPr>
        <w:t xml:space="preserve">, te obavješćivanju glasom (usmeno od vrata do vrata) provjerava se nazočnost osoba, priopćava o vrsti opasnosti i upućuje ih o postupcima. </w:t>
      </w:r>
    </w:p>
    <w:p w14:paraId="611EA214" w14:textId="6C78CC38" w:rsidR="00E8212E" w:rsidRDefault="00E8212E" w:rsidP="000E57DC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0E57DC">
        <w:rPr>
          <w:rFonts w:ascii="Calibri" w:hAnsi="Calibri" w:cs="Calibri"/>
          <w:sz w:val="24"/>
          <w:szCs w:val="24"/>
        </w:rPr>
        <w:t xml:space="preserve">Obavješćivanje zaposlenika, </w:t>
      </w:r>
      <w:r w:rsidR="000E57DC" w:rsidRPr="000E57DC">
        <w:rPr>
          <w:rFonts w:ascii="Calibri" w:hAnsi="Calibri" w:cs="Calibri"/>
          <w:sz w:val="24"/>
          <w:szCs w:val="24"/>
        </w:rPr>
        <w:t xml:space="preserve">djece i </w:t>
      </w:r>
      <w:r w:rsidRPr="000E57DC">
        <w:rPr>
          <w:rFonts w:ascii="Calibri" w:hAnsi="Calibri" w:cs="Calibri"/>
          <w:sz w:val="24"/>
          <w:szCs w:val="24"/>
        </w:rPr>
        <w:t>ostalih zatečenih osoba vrši se usmenim putem po saznanju o vrsti opasnosti, te ih se upoznaje o detaljima događaja. Neposredno obavještavanje o sustavu uzbunjavanja, resursima i postupcima priopćava se usmeno svakom novom zaposleniku prilikom prijema u radni odnos.</w:t>
      </w:r>
    </w:p>
    <w:p w14:paraId="6EA4177D" w14:textId="77777777" w:rsidR="000E57DC" w:rsidRPr="000E57DC" w:rsidRDefault="000E57DC" w:rsidP="000E57DC">
      <w:pPr>
        <w:pStyle w:val="ListParagraph"/>
        <w:ind w:left="644"/>
        <w:jc w:val="both"/>
        <w:rPr>
          <w:rFonts w:ascii="Calibri" w:hAnsi="Calibri" w:cs="Calibri"/>
          <w:sz w:val="24"/>
          <w:szCs w:val="24"/>
        </w:rPr>
      </w:pPr>
    </w:p>
    <w:p w14:paraId="6F3CD126" w14:textId="52167620" w:rsidR="00E8212E" w:rsidRDefault="00E8212E" w:rsidP="000E57DC">
      <w:pPr>
        <w:pStyle w:val="Heading1"/>
        <w:numPr>
          <w:ilvl w:val="3"/>
          <w:numId w:val="1"/>
        </w:numPr>
      </w:pPr>
      <w:bookmarkStart w:id="5" w:name="_Toc167271128"/>
      <w:r w:rsidRPr="009D220F">
        <w:t>ODGOVORNE OSOBE ZADUŽENE ZA PRIJEM PRIOPĆENJA O VRSTI OPASNOSTI I MJERAMA  KOJE JE POTREBNO PODUZETI</w:t>
      </w:r>
      <w:bookmarkEnd w:id="5"/>
      <w:r w:rsidRPr="009D220F">
        <w:t xml:space="preserve">  </w:t>
      </w:r>
    </w:p>
    <w:p w14:paraId="4114B2A7" w14:textId="77777777" w:rsidR="000E57DC" w:rsidRDefault="000E57DC" w:rsidP="000E57DC">
      <w:pPr>
        <w:pStyle w:val="ListParagraph"/>
        <w:ind w:left="360"/>
      </w:pPr>
    </w:p>
    <w:p w14:paraId="066C5AEB" w14:textId="5C6F431C" w:rsidR="00995290" w:rsidRDefault="00995290" w:rsidP="00995290">
      <w:pPr>
        <w:pStyle w:val="ListParagraph"/>
        <w:ind w:left="360"/>
        <w:jc w:val="both"/>
        <w:rPr>
          <w:rFonts w:ascii="Calibri" w:hAnsi="Calibri" w:cs="Calibri"/>
          <w:sz w:val="24"/>
          <w:szCs w:val="24"/>
        </w:rPr>
      </w:pPr>
      <w:r w:rsidRPr="00995290">
        <w:rPr>
          <w:rFonts w:ascii="Calibri" w:hAnsi="Calibri" w:cs="Calibri"/>
          <w:sz w:val="24"/>
          <w:szCs w:val="24"/>
        </w:rPr>
        <w:t>Voditelj sustava uzbunjivanja i obavješćivanja u smislu ovog Elaborata (dalje: Voditelj sustava) je ravnatelj</w:t>
      </w:r>
      <w:r w:rsidR="003B2724">
        <w:rPr>
          <w:rFonts w:ascii="Calibri" w:hAnsi="Calibri" w:cs="Calibri"/>
          <w:sz w:val="24"/>
          <w:szCs w:val="24"/>
        </w:rPr>
        <w:t>ica</w:t>
      </w:r>
      <w:r w:rsidRPr="00995290">
        <w:rPr>
          <w:rFonts w:ascii="Calibri" w:hAnsi="Calibri" w:cs="Calibri"/>
          <w:sz w:val="24"/>
          <w:szCs w:val="24"/>
        </w:rPr>
        <w:t xml:space="preserve"> škole. Ravnatelj</w:t>
      </w:r>
      <w:r w:rsidR="003B2724">
        <w:rPr>
          <w:rFonts w:ascii="Calibri" w:hAnsi="Calibri" w:cs="Calibri"/>
          <w:sz w:val="24"/>
          <w:szCs w:val="24"/>
        </w:rPr>
        <w:t>ica</w:t>
      </w:r>
      <w:r w:rsidRPr="00995290">
        <w:rPr>
          <w:rFonts w:ascii="Calibri" w:hAnsi="Calibri" w:cs="Calibri"/>
          <w:sz w:val="24"/>
          <w:szCs w:val="24"/>
        </w:rPr>
        <w:t xml:space="preserve"> škole je zadužen</w:t>
      </w:r>
      <w:r w:rsidR="003B2724">
        <w:rPr>
          <w:rFonts w:ascii="Calibri" w:hAnsi="Calibri" w:cs="Calibri"/>
          <w:sz w:val="24"/>
          <w:szCs w:val="24"/>
        </w:rPr>
        <w:t>a</w:t>
      </w:r>
      <w:r w:rsidRPr="00995290">
        <w:rPr>
          <w:rFonts w:ascii="Calibri" w:hAnsi="Calibri" w:cs="Calibri"/>
          <w:sz w:val="24"/>
          <w:szCs w:val="24"/>
        </w:rPr>
        <w:t xml:space="preserve"> za prijam priopćenja o vrsti opasnosti i mjerama koje treba poduzeti te za prijenos priopćenja za uzbunjivanje i obavješćivanje. </w:t>
      </w:r>
    </w:p>
    <w:p w14:paraId="48855A9D" w14:textId="3DCAF7B6" w:rsidR="00995290" w:rsidRDefault="00995290" w:rsidP="00995290">
      <w:pPr>
        <w:pStyle w:val="ListParagraph"/>
        <w:ind w:left="360"/>
        <w:jc w:val="both"/>
        <w:rPr>
          <w:rFonts w:ascii="Calibri" w:hAnsi="Calibri" w:cs="Calibri"/>
          <w:sz w:val="24"/>
          <w:szCs w:val="24"/>
        </w:rPr>
      </w:pPr>
      <w:r w:rsidRPr="00995290">
        <w:rPr>
          <w:rFonts w:ascii="Calibri" w:hAnsi="Calibri" w:cs="Calibri"/>
          <w:sz w:val="24"/>
          <w:szCs w:val="24"/>
        </w:rPr>
        <w:t xml:space="preserve">Zamjenik Voditelja sustava je </w:t>
      </w:r>
      <w:r w:rsidR="0076005F">
        <w:rPr>
          <w:rFonts w:ascii="Calibri" w:hAnsi="Calibri" w:cs="Calibri"/>
          <w:sz w:val="24"/>
          <w:szCs w:val="24"/>
        </w:rPr>
        <w:t>domar</w:t>
      </w:r>
      <w:r w:rsidR="009339F9">
        <w:rPr>
          <w:rFonts w:ascii="Calibri" w:hAnsi="Calibri" w:cs="Calibri"/>
          <w:sz w:val="24"/>
          <w:szCs w:val="24"/>
        </w:rPr>
        <w:t xml:space="preserve"> škole</w:t>
      </w:r>
      <w:r w:rsidRPr="00995290">
        <w:rPr>
          <w:rFonts w:ascii="Calibri" w:hAnsi="Calibri" w:cs="Calibri"/>
          <w:sz w:val="24"/>
          <w:szCs w:val="24"/>
        </w:rPr>
        <w:t xml:space="preserve">. </w:t>
      </w:r>
    </w:p>
    <w:p w14:paraId="3108FF8E" w14:textId="05E8A16C" w:rsidR="00995290" w:rsidRDefault="00995290" w:rsidP="00995290">
      <w:pPr>
        <w:pStyle w:val="ListParagraph"/>
        <w:ind w:left="360"/>
        <w:jc w:val="both"/>
        <w:rPr>
          <w:rFonts w:ascii="Calibri" w:hAnsi="Calibri" w:cs="Calibri"/>
          <w:sz w:val="24"/>
          <w:szCs w:val="24"/>
        </w:rPr>
      </w:pPr>
      <w:r w:rsidRPr="00995290">
        <w:rPr>
          <w:rFonts w:ascii="Calibri" w:hAnsi="Calibri" w:cs="Calibri"/>
          <w:sz w:val="24"/>
          <w:szCs w:val="24"/>
        </w:rPr>
        <w:t>Kontakti Voditelja sustava i njegovih zamjenika dostavljaju se u nadležni centar 112 Splitsko-dalmatinske županije. Za dostavu kontakata i redovito ažuriranje istih zadužen je Voditelj sustava. Popis osoba zaduženih za prijam priopćenja s brojevima njihovih mobilnih telefona i e-mail adresama prilaže se ovom Elaboratu.</w:t>
      </w:r>
    </w:p>
    <w:p w14:paraId="6A4BF034" w14:textId="77777777" w:rsidR="00995290" w:rsidRPr="00995290" w:rsidRDefault="00995290" w:rsidP="00995290">
      <w:pPr>
        <w:pStyle w:val="ListParagraph"/>
        <w:ind w:left="360"/>
        <w:jc w:val="both"/>
        <w:rPr>
          <w:rFonts w:ascii="Calibri" w:hAnsi="Calibri" w:cs="Calibri"/>
          <w:sz w:val="24"/>
          <w:szCs w:val="24"/>
        </w:rPr>
      </w:pPr>
    </w:p>
    <w:p w14:paraId="6128FA4D" w14:textId="60229109" w:rsidR="00E8212E" w:rsidRPr="000E57DC" w:rsidRDefault="00E8212E" w:rsidP="000E57DC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0E57DC">
        <w:rPr>
          <w:rFonts w:ascii="Calibri" w:hAnsi="Calibri" w:cs="Calibri"/>
          <w:sz w:val="24"/>
          <w:szCs w:val="24"/>
        </w:rPr>
        <w:t>Odgovorne osobe za prijem priopćenja o vrsti opasnosti i mjerama koje je potrebno poduzeti, te za prijenos priopćenja odgovornim osobama za provedbu mjera za uzbunjivanje i obavješćivanje navedene su u odluci o odgovornim osobama zaduženim za prijem priopćenja o vrsti opasnosti i mjerama koje je potrebno poduzeti. – Prilog I</w:t>
      </w:r>
    </w:p>
    <w:p w14:paraId="260A299A" w14:textId="541CFEE8" w:rsidR="00E8212E" w:rsidRPr="000E57DC" w:rsidRDefault="00E8212E" w:rsidP="000E57DC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0E57DC">
        <w:rPr>
          <w:rFonts w:ascii="Calibri" w:hAnsi="Calibri" w:cs="Calibri"/>
          <w:sz w:val="24"/>
          <w:szCs w:val="24"/>
        </w:rPr>
        <w:t>Odgovorne osobe za provedbu mjera za uzbunjivanje i obavješćivanje navedene su u Odluci o odgovornim osobama za provedbu uzbunjivanja i obavješćivanja. –</w:t>
      </w:r>
      <w:r w:rsidR="000E57DC">
        <w:rPr>
          <w:rFonts w:ascii="Calibri" w:hAnsi="Calibri" w:cs="Calibri"/>
          <w:sz w:val="24"/>
          <w:szCs w:val="24"/>
        </w:rPr>
        <w:t xml:space="preserve"> </w:t>
      </w:r>
      <w:r w:rsidRPr="000E57DC">
        <w:rPr>
          <w:rFonts w:ascii="Calibri" w:hAnsi="Calibri" w:cs="Calibri"/>
          <w:sz w:val="24"/>
          <w:szCs w:val="24"/>
        </w:rPr>
        <w:t>Prilog II</w:t>
      </w:r>
    </w:p>
    <w:p w14:paraId="3D722B0F" w14:textId="1DC971BC" w:rsidR="00E8212E" w:rsidRPr="000E57DC" w:rsidRDefault="00E8212E" w:rsidP="000E57DC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0E57DC">
        <w:rPr>
          <w:rFonts w:ascii="Calibri" w:hAnsi="Calibri" w:cs="Calibri"/>
          <w:sz w:val="24"/>
          <w:szCs w:val="24"/>
        </w:rPr>
        <w:t xml:space="preserve">Radnici koji su zaduženi za evakuaciju i spašavanje u </w:t>
      </w:r>
      <w:r w:rsidR="000E57DC">
        <w:rPr>
          <w:rFonts w:ascii="Calibri" w:hAnsi="Calibri" w:cs="Calibri"/>
          <w:sz w:val="24"/>
          <w:szCs w:val="24"/>
        </w:rPr>
        <w:t>školi.</w:t>
      </w:r>
      <w:r w:rsidRPr="000E57DC">
        <w:rPr>
          <w:rFonts w:ascii="Calibri" w:hAnsi="Calibri" w:cs="Calibri"/>
          <w:sz w:val="24"/>
          <w:szCs w:val="24"/>
        </w:rPr>
        <w:t xml:space="preserve">  –</w:t>
      </w:r>
      <w:r w:rsidR="000E57DC">
        <w:rPr>
          <w:rFonts w:ascii="Calibri" w:hAnsi="Calibri" w:cs="Calibri"/>
          <w:sz w:val="24"/>
          <w:szCs w:val="24"/>
        </w:rPr>
        <w:t xml:space="preserve"> </w:t>
      </w:r>
      <w:r w:rsidRPr="000E57DC">
        <w:rPr>
          <w:rFonts w:ascii="Calibri" w:hAnsi="Calibri" w:cs="Calibri"/>
          <w:sz w:val="24"/>
          <w:szCs w:val="24"/>
        </w:rPr>
        <w:t>Prilog III</w:t>
      </w:r>
    </w:p>
    <w:p w14:paraId="0F7E9FCB" w14:textId="77777777" w:rsidR="00E8212E" w:rsidRDefault="00E8212E" w:rsidP="00E8212E">
      <w:pPr>
        <w:spacing w:after="200" w:line="276" w:lineRule="auto"/>
      </w:pPr>
      <w:r>
        <w:br w:type="page"/>
      </w:r>
    </w:p>
    <w:p w14:paraId="12312EA6" w14:textId="7ACCE8BE" w:rsidR="00995290" w:rsidRPr="00995290" w:rsidRDefault="00E8212E" w:rsidP="00995290">
      <w:pPr>
        <w:pStyle w:val="Heading1"/>
        <w:numPr>
          <w:ilvl w:val="3"/>
          <w:numId w:val="1"/>
        </w:numPr>
      </w:pPr>
      <w:bookmarkStart w:id="6" w:name="_Toc167271129"/>
      <w:r>
        <w:lastRenderedPageBreak/>
        <w:t>ODGOVORNE OSOBE ZA PROVEDBU MJERA UZBUNJIVANJA I OBAVJEŠĆIVANJA</w:t>
      </w:r>
      <w:bookmarkEnd w:id="6"/>
    </w:p>
    <w:p w14:paraId="2A21341C" w14:textId="77777777" w:rsidR="00E8212E" w:rsidRDefault="00E8212E" w:rsidP="00E8212E">
      <w:pPr>
        <w:pStyle w:val="ListParagraph"/>
        <w:jc w:val="both"/>
        <w:rPr>
          <w:b/>
          <w:sz w:val="32"/>
          <w:szCs w:val="32"/>
        </w:rPr>
      </w:pPr>
    </w:p>
    <w:p w14:paraId="58BC3472" w14:textId="76B73B58" w:rsidR="00E8212E" w:rsidRPr="00995290" w:rsidRDefault="00E8212E" w:rsidP="00995290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995290">
        <w:rPr>
          <w:rFonts w:ascii="Calibri" w:hAnsi="Calibri" w:cs="Calibri"/>
          <w:sz w:val="24"/>
          <w:szCs w:val="24"/>
        </w:rPr>
        <w:t>Odgovorne osobe za provedbu mjera uzbunjivanja i obavješćivanja navedene su u prilogu II ovoga Elaborata.</w:t>
      </w:r>
    </w:p>
    <w:p w14:paraId="525C81FB" w14:textId="74CB64D0" w:rsidR="00E8212E" w:rsidRPr="00995290" w:rsidRDefault="00E8212E" w:rsidP="00995290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995290">
        <w:rPr>
          <w:rFonts w:ascii="Calibri" w:hAnsi="Calibri" w:cs="Calibri"/>
          <w:sz w:val="24"/>
          <w:szCs w:val="24"/>
        </w:rPr>
        <w:t>Osobe zadužene za prijam priopćenja o vrsti opasnosti i mjerama koje treba poduzeti navedene su u prilogu I ovoga Elaborata.</w:t>
      </w:r>
    </w:p>
    <w:p w14:paraId="41F358BE" w14:textId="77777777" w:rsidR="00E8212E" w:rsidRPr="00995290" w:rsidRDefault="00E8212E" w:rsidP="00E8212E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995290">
        <w:rPr>
          <w:rFonts w:ascii="Calibri" w:hAnsi="Calibri" w:cs="Calibri"/>
          <w:sz w:val="24"/>
          <w:szCs w:val="24"/>
        </w:rPr>
        <w:t>Radnici koji su zaduženi za evakuaciju i spašavanje navedeni su u prilogu III ovoga Elaborata.</w:t>
      </w:r>
    </w:p>
    <w:p w14:paraId="2FA053B5" w14:textId="77777777" w:rsidR="00E8212E" w:rsidRPr="00995290" w:rsidRDefault="00E8212E" w:rsidP="00E8212E">
      <w:pPr>
        <w:pStyle w:val="ListParagraph"/>
        <w:jc w:val="both"/>
        <w:rPr>
          <w:rFonts w:ascii="Calibri" w:hAnsi="Calibri" w:cs="Calibri"/>
          <w:sz w:val="24"/>
          <w:szCs w:val="24"/>
        </w:rPr>
      </w:pPr>
    </w:p>
    <w:p w14:paraId="34B802B3" w14:textId="1DC07732" w:rsidR="00E8212E" w:rsidRPr="00995290" w:rsidRDefault="00E8212E" w:rsidP="00995290">
      <w:pPr>
        <w:jc w:val="both"/>
        <w:rPr>
          <w:rFonts w:ascii="Calibri" w:hAnsi="Calibri" w:cs="Calibri"/>
          <w:sz w:val="24"/>
          <w:szCs w:val="24"/>
        </w:rPr>
      </w:pPr>
      <w:r w:rsidRPr="00995290">
        <w:rPr>
          <w:rFonts w:ascii="Calibri" w:hAnsi="Calibri" w:cs="Calibri"/>
          <w:sz w:val="24"/>
          <w:szCs w:val="24"/>
        </w:rPr>
        <w:t>U slučaju potrebe, odgovorne osobe za provedbu mjera za uzbunjivanje i obavješćivanje obavještavaju zadužene osobe za prijam priopćenja o vrsti opasnosti i mjerama koje treba poduzeti.</w:t>
      </w:r>
    </w:p>
    <w:p w14:paraId="4A575A90" w14:textId="00E60D02" w:rsidR="00995290" w:rsidRPr="00995290" w:rsidRDefault="00E8212E" w:rsidP="00995290">
      <w:pPr>
        <w:jc w:val="both"/>
        <w:rPr>
          <w:rFonts w:ascii="Calibri" w:hAnsi="Calibri" w:cs="Calibri"/>
          <w:sz w:val="24"/>
          <w:szCs w:val="24"/>
        </w:rPr>
      </w:pPr>
      <w:r w:rsidRPr="00995290">
        <w:rPr>
          <w:rFonts w:ascii="Calibri" w:hAnsi="Calibri" w:cs="Calibri"/>
          <w:sz w:val="24"/>
          <w:szCs w:val="24"/>
        </w:rPr>
        <w:t>Radnici koji su zaduženi za evakuaciju i spašavanje provode uzbunjivanje i obavješćivanje radnika</w:t>
      </w:r>
      <w:r w:rsidR="00995290" w:rsidRPr="00995290">
        <w:rPr>
          <w:rFonts w:ascii="Calibri" w:hAnsi="Calibri" w:cs="Calibri"/>
          <w:sz w:val="24"/>
          <w:szCs w:val="24"/>
        </w:rPr>
        <w:t>, djece</w:t>
      </w:r>
      <w:r w:rsidRPr="00995290">
        <w:rPr>
          <w:rFonts w:ascii="Calibri" w:hAnsi="Calibri" w:cs="Calibri"/>
          <w:sz w:val="24"/>
          <w:szCs w:val="24"/>
        </w:rPr>
        <w:t xml:space="preserve"> i ostalih zatečenih osoba u prostorima  </w:t>
      </w:r>
      <w:r w:rsidR="00995290" w:rsidRPr="00995290">
        <w:rPr>
          <w:rFonts w:ascii="Calibri" w:hAnsi="Calibri" w:cs="Calibri"/>
          <w:sz w:val="24"/>
          <w:szCs w:val="24"/>
        </w:rPr>
        <w:t>Škole</w:t>
      </w:r>
      <w:r w:rsidRPr="00995290">
        <w:rPr>
          <w:rFonts w:ascii="Calibri" w:hAnsi="Calibri" w:cs="Calibri"/>
          <w:sz w:val="24"/>
          <w:szCs w:val="24"/>
        </w:rPr>
        <w:t xml:space="preserve"> te po potrebi  provode evakuaciju istih.</w:t>
      </w:r>
    </w:p>
    <w:p w14:paraId="4C9809F4" w14:textId="6DFDC082" w:rsidR="00E8212E" w:rsidRDefault="00E8212E" w:rsidP="00995290">
      <w:pPr>
        <w:pStyle w:val="Heading1"/>
        <w:numPr>
          <w:ilvl w:val="3"/>
          <w:numId w:val="1"/>
        </w:numPr>
      </w:pPr>
      <w:bookmarkStart w:id="7" w:name="_Toc167271130"/>
      <w:r>
        <w:t>PROVJERA INTERNOG SUSTAVA</w:t>
      </w:r>
      <w:r w:rsidR="00995290">
        <w:t xml:space="preserve"> </w:t>
      </w:r>
      <w:r>
        <w:t>UZBUNJIVANJA,</w:t>
      </w:r>
      <w:r w:rsidR="00995290">
        <w:t xml:space="preserve"> </w:t>
      </w:r>
      <w:r>
        <w:t>OBAVJEŠĆIVANJA I PRIJEMA PRIOPĆENJA</w:t>
      </w:r>
      <w:bookmarkEnd w:id="7"/>
    </w:p>
    <w:p w14:paraId="3BBD35FC" w14:textId="77777777" w:rsidR="00995290" w:rsidRPr="00995290" w:rsidRDefault="00995290" w:rsidP="00995290"/>
    <w:p w14:paraId="03FE65A6" w14:textId="77777777" w:rsidR="00995290" w:rsidRPr="00995290" w:rsidRDefault="00995290" w:rsidP="00E8212E">
      <w:pPr>
        <w:spacing w:after="200" w:line="276" w:lineRule="auto"/>
        <w:rPr>
          <w:rFonts w:ascii="Calibri" w:hAnsi="Calibri" w:cs="Calibri"/>
          <w:sz w:val="24"/>
          <w:szCs w:val="24"/>
        </w:rPr>
      </w:pPr>
      <w:r w:rsidRPr="00995290">
        <w:rPr>
          <w:rFonts w:ascii="Calibri" w:hAnsi="Calibri" w:cs="Calibri"/>
          <w:sz w:val="24"/>
          <w:szCs w:val="24"/>
        </w:rPr>
        <w:t xml:space="preserve">Najmanje jednom godišnje treba provoditi provjeru funkcioniranja sustava uzbunjivanja obavješćivanja i prijema priopćenja. </w:t>
      </w:r>
    </w:p>
    <w:p w14:paraId="59B2412C" w14:textId="77777777" w:rsidR="00995290" w:rsidRPr="00995290" w:rsidRDefault="00995290" w:rsidP="00E8212E">
      <w:pPr>
        <w:spacing w:after="200" w:line="276" w:lineRule="auto"/>
        <w:rPr>
          <w:rFonts w:ascii="Calibri" w:hAnsi="Calibri" w:cs="Calibri"/>
          <w:sz w:val="24"/>
          <w:szCs w:val="24"/>
        </w:rPr>
      </w:pPr>
      <w:r w:rsidRPr="00995290">
        <w:rPr>
          <w:rFonts w:ascii="Calibri" w:hAnsi="Calibri" w:cs="Calibri"/>
          <w:sz w:val="24"/>
          <w:szCs w:val="24"/>
        </w:rPr>
        <w:t xml:space="preserve">Provjerom rukovodi Voditelj sustava. </w:t>
      </w:r>
    </w:p>
    <w:p w14:paraId="5BF9EF0B" w14:textId="77777777" w:rsidR="00995290" w:rsidRPr="00995290" w:rsidRDefault="00995290" w:rsidP="00E8212E">
      <w:pPr>
        <w:spacing w:after="200" w:line="276" w:lineRule="auto"/>
        <w:rPr>
          <w:rFonts w:ascii="Calibri" w:hAnsi="Calibri" w:cs="Calibri"/>
          <w:sz w:val="24"/>
          <w:szCs w:val="24"/>
        </w:rPr>
      </w:pPr>
      <w:r w:rsidRPr="00995290">
        <w:rPr>
          <w:rFonts w:ascii="Calibri" w:hAnsi="Calibri" w:cs="Calibri"/>
          <w:sz w:val="24"/>
          <w:szCs w:val="24"/>
        </w:rPr>
        <w:t xml:space="preserve">Provjera se obavlja tako da se simulira stvarna situacija uzbunjivanja, obavješćivanja i prijemu priopćenja. </w:t>
      </w:r>
    </w:p>
    <w:p w14:paraId="68E74978" w14:textId="267B1C50" w:rsidR="00E8212E" w:rsidRPr="00995290" w:rsidRDefault="00995290" w:rsidP="00E8212E">
      <w:pPr>
        <w:spacing w:after="200" w:line="276" w:lineRule="auto"/>
        <w:rPr>
          <w:rFonts w:ascii="Calibri" w:hAnsi="Calibri" w:cs="Calibri"/>
          <w:sz w:val="24"/>
          <w:szCs w:val="24"/>
        </w:rPr>
      </w:pPr>
      <w:r w:rsidRPr="00995290">
        <w:rPr>
          <w:rFonts w:ascii="Calibri" w:hAnsi="Calibri" w:cs="Calibri"/>
          <w:sz w:val="24"/>
          <w:szCs w:val="24"/>
        </w:rPr>
        <w:t>O svakoj provedenoj provjeri Voditelj sustava obvezan je izraditi izvješće, dostaviti ga Školskom odboru te ako su uočeni slabosti i nedostaci u sustavu, dužan je predložiti i provesti mjere poboljšanja.</w:t>
      </w:r>
    </w:p>
    <w:p w14:paraId="0BFA6839" w14:textId="77777777" w:rsidR="00E8212E" w:rsidRDefault="00E8212E" w:rsidP="00E8212E">
      <w:pPr>
        <w:spacing w:after="200" w:line="276" w:lineRule="auto"/>
      </w:pPr>
    </w:p>
    <w:p w14:paraId="207D0E34" w14:textId="77777777" w:rsidR="00E8212E" w:rsidRDefault="00E8212E" w:rsidP="00E8212E">
      <w:pPr>
        <w:spacing w:after="200" w:line="276" w:lineRule="auto"/>
      </w:pPr>
    </w:p>
    <w:p w14:paraId="78969CE8" w14:textId="77777777" w:rsidR="00E8212E" w:rsidRDefault="00E8212E" w:rsidP="00E8212E">
      <w:pPr>
        <w:spacing w:after="200" w:line="276" w:lineRule="auto"/>
      </w:pPr>
    </w:p>
    <w:p w14:paraId="450E5D14" w14:textId="77777777" w:rsidR="00E8212E" w:rsidRDefault="00E8212E" w:rsidP="00E8212E">
      <w:pPr>
        <w:spacing w:after="200" w:line="276" w:lineRule="auto"/>
      </w:pPr>
    </w:p>
    <w:p w14:paraId="53159837" w14:textId="77777777" w:rsidR="00E8212E" w:rsidRDefault="00E8212E" w:rsidP="00E8212E">
      <w:pPr>
        <w:spacing w:after="200" w:line="276" w:lineRule="auto"/>
      </w:pPr>
    </w:p>
    <w:p w14:paraId="7E7D488C" w14:textId="77777777" w:rsidR="00E8212E" w:rsidRDefault="00E8212E" w:rsidP="00E8212E">
      <w:pPr>
        <w:spacing w:after="200" w:line="276" w:lineRule="auto"/>
      </w:pPr>
    </w:p>
    <w:p w14:paraId="48F43EF4" w14:textId="77777777" w:rsidR="00E8212E" w:rsidRDefault="00E8212E" w:rsidP="00E8212E">
      <w:pPr>
        <w:spacing w:after="200" w:line="276" w:lineRule="auto"/>
      </w:pPr>
    </w:p>
    <w:p w14:paraId="5D1FFCFE" w14:textId="0AB08898" w:rsidR="00E8212E" w:rsidRDefault="00E8212E" w:rsidP="00995290">
      <w:pPr>
        <w:pStyle w:val="Heading1"/>
        <w:numPr>
          <w:ilvl w:val="3"/>
          <w:numId w:val="1"/>
        </w:numPr>
      </w:pPr>
      <w:bookmarkStart w:id="8" w:name="_Toc167271131"/>
      <w:r>
        <w:lastRenderedPageBreak/>
        <w:t>OSTALE ODREDBE</w:t>
      </w:r>
      <w:bookmarkEnd w:id="8"/>
    </w:p>
    <w:p w14:paraId="64361AD7" w14:textId="77777777" w:rsidR="00995290" w:rsidRPr="00995290" w:rsidRDefault="00995290" w:rsidP="00995290">
      <w:pPr>
        <w:pStyle w:val="ListParagraph"/>
      </w:pPr>
    </w:p>
    <w:p w14:paraId="57D10757" w14:textId="77777777" w:rsidR="00995290" w:rsidRPr="00995290" w:rsidRDefault="00995290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995290">
        <w:rPr>
          <w:rFonts w:ascii="Calibri" w:hAnsi="Calibri" w:cs="Calibri"/>
          <w:sz w:val="24"/>
          <w:szCs w:val="24"/>
        </w:rPr>
        <w:t>Mjere evakuacije i spašavanja propisane su posebnim Planom evakuacije te nisu obuhvaćene ovim Elaboratom.</w:t>
      </w:r>
    </w:p>
    <w:p w14:paraId="4B274030" w14:textId="2357A7C1" w:rsidR="00E8212E" w:rsidRPr="00995290" w:rsidRDefault="00E8212E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995290">
        <w:rPr>
          <w:rFonts w:ascii="Calibri" w:hAnsi="Calibri" w:cs="Calibri"/>
          <w:sz w:val="24"/>
          <w:szCs w:val="24"/>
        </w:rPr>
        <w:t>Temeljem član</w:t>
      </w:r>
      <w:r w:rsidR="00995290" w:rsidRPr="00995290">
        <w:rPr>
          <w:rFonts w:ascii="Calibri" w:hAnsi="Calibri" w:cs="Calibri"/>
          <w:sz w:val="24"/>
          <w:szCs w:val="24"/>
        </w:rPr>
        <w:t>ka</w:t>
      </w:r>
      <w:r w:rsidRPr="00995290">
        <w:rPr>
          <w:rFonts w:ascii="Calibri" w:hAnsi="Calibri" w:cs="Calibri"/>
          <w:sz w:val="24"/>
          <w:szCs w:val="24"/>
        </w:rPr>
        <w:t xml:space="preserve"> 55. stavak 4.  Zakona o zaštiti na radu radu (NN 71/2014, 118/2014, 94/2018 i 96/2018) propisana je obveza poslodavca za osposobljavanje radnika, glede postupanja u slučaju nastanka neposrednih i značajnih rizika za život i zdravlje,  kojima su izloženi ili mogu biti izloženi.  </w:t>
      </w:r>
    </w:p>
    <w:p w14:paraId="3BD657DD" w14:textId="77777777" w:rsidR="00E8212E" w:rsidRPr="00995290" w:rsidRDefault="00E8212E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995290">
        <w:rPr>
          <w:rFonts w:ascii="Calibri" w:hAnsi="Calibri" w:cs="Calibri"/>
          <w:sz w:val="24"/>
          <w:szCs w:val="24"/>
        </w:rPr>
        <w:t>Stavak 5. navedenoga Zakona propisuje obvezu provođenja vježbe evakuacije i spašavanja minimalno jednom u dvije godine.</w:t>
      </w:r>
    </w:p>
    <w:p w14:paraId="28F59EBD" w14:textId="7D382020" w:rsidR="00E8212E" w:rsidRPr="00995290" w:rsidRDefault="00E8212E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995290">
        <w:rPr>
          <w:rFonts w:ascii="Calibri" w:hAnsi="Calibri" w:cs="Calibri"/>
          <w:sz w:val="24"/>
          <w:szCs w:val="24"/>
        </w:rPr>
        <w:t xml:space="preserve">Navedenu obavezu </w:t>
      </w:r>
      <w:r w:rsidR="00995290">
        <w:rPr>
          <w:rFonts w:ascii="Calibri" w:hAnsi="Calibri" w:cs="Calibri"/>
          <w:sz w:val="24"/>
          <w:szCs w:val="24"/>
        </w:rPr>
        <w:t>Škola</w:t>
      </w:r>
      <w:r w:rsidRPr="00995290">
        <w:rPr>
          <w:rFonts w:ascii="Calibri" w:hAnsi="Calibri" w:cs="Calibri"/>
          <w:sz w:val="24"/>
          <w:szCs w:val="24"/>
        </w:rPr>
        <w:t xml:space="preserve"> treba redovito izvršavati, jer se jedino kroz vježbe evakuacije i spašavanja može provjeravati </w:t>
      </w:r>
      <w:r w:rsidR="00995290">
        <w:rPr>
          <w:rFonts w:ascii="Calibri" w:hAnsi="Calibri" w:cs="Calibri"/>
          <w:sz w:val="24"/>
          <w:szCs w:val="24"/>
        </w:rPr>
        <w:t>primjenjivost</w:t>
      </w:r>
      <w:r w:rsidRPr="00995290">
        <w:rPr>
          <w:rFonts w:ascii="Calibri" w:hAnsi="Calibri" w:cs="Calibri"/>
          <w:sz w:val="24"/>
          <w:szCs w:val="24"/>
        </w:rPr>
        <w:t xml:space="preserve"> Plana evakuacije i spašavanja. Također, vježba evakuacije i spašavanja je uz teoretsko osposobljavanje je jedini pravi način da se zaposlenici i praktično osposobe za provođenje evakuacije i spašavanja za slučaj bilo kakvog izvanrednog događaja.</w:t>
      </w:r>
    </w:p>
    <w:p w14:paraId="71D79040" w14:textId="11E4A566" w:rsidR="00E8212E" w:rsidRPr="00995290" w:rsidRDefault="00E8212E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995290">
        <w:rPr>
          <w:rFonts w:ascii="Calibri" w:hAnsi="Calibri" w:cs="Calibri"/>
          <w:sz w:val="24"/>
          <w:szCs w:val="24"/>
        </w:rPr>
        <w:t xml:space="preserve">Ovaj Elaborat za uspostavu internog sustava uzbunjivanja i obavješćivanja objavljuje se na oglasnoj ploči </w:t>
      </w:r>
      <w:r w:rsidR="00995290" w:rsidRPr="00995290">
        <w:rPr>
          <w:rFonts w:ascii="Calibri" w:hAnsi="Calibri" w:cs="Calibri"/>
          <w:sz w:val="24"/>
          <w:szCs w:val="24"/>
        </w:rPr>
        <w:t>Škole</w:t>
      </w:r>
      <w:r w:rsidRPr="00995290">
        <w:rPr>
          <w:rFonts w:ascii="Calibri" w:hAnsi="Calibri" w:cs="Calibri"/>
          <w:sz w:val="24"/>
          <w:szCs w:val="24"/>
        </w:rPr>
        <w:t>.</w:t>
      </w:r>
    </w:p>
    <w:p w14:paraId="0DC05E22" w14:textId="618E070A" w:rsidR="00E8212E" w:rsidRDefault="00E8212E" w:rsidP="00995290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995290">
        <w:rPr>
          <w:rFonts w:ascii="Calibri" w:hAnsi="Calibri" w:cs="Calibri"/>
          <w:sz w:val="24"/>
          <w:szCs w:val="24"/>
        </w:rPr>
        <w:t>Elaborat stupa na snagu danom donošenja, te se dostavlja na zahtjev nadležnom centru 112.</w:t>
      </w:r>
    </w:p>
    <w:p w14:paraId="3E9597FB" w14:textId="77777777" w:rsidR="00995290" w:rsidRPr="00995290" w:rsidRDefault="00995290" w:rsidP="00995290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27E8010A" w14:textId="1B27D98F" w:rsidR="00E8212E" w:rsidRDefault="00E8212E" w:rsidP="00995290">
      <w:pPr>
        <w:pStyle w:val="Heading1"/>
        <w:numPr>
          <w:ilvl w:val="3"/>
          <w:numId w:val="1"/>
        </w:numPr>
      </w:pPr>
      <w:bookmarkStart w:id="9" w:name="_Toc167271132"/>
      <w:r w:rsidRPr="00995290">
        <w:t>PRILOZI</w:t>
      </w:r>
      <w:bookmarkEnd w:id="9"/>
    </w:p>
    <w:p w14:paraId="36ED2280" w14:textId="77777777" w:rsidR="00995290" w:rsidRPr="00995290" w:rsidRDefault="00995290" w:rsidP="00995290">
      <w:pPr>
        <w:pStyle w:val="ListParagraph"/>
      </w:pPr>
    </w:p>
    <w:p w14:paraId="0A7CA970" w14:textId="791BBE60" w:rsidR="00E8212E" w:rsidRPr="00995290" w:rsidRDefault="00BE4AED" w:rsidP="00995290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E8212E" w:rsidRPr="00995290">
        <w:rPr>
          <w:rFonts w:ascii="Calibri" w:hAnsi="Calibri" w:cs="Calibri"/>
          <w:sz w:val="24"/>
          <w:szCs w:val="24"/>
        </w:rPr>
        <w:t>dgovorn</w:t>
      </w:r>
      <w:r>
        <w:rPr>
          <w:rFonts w:ascii="Calibri" w:hAnsi="Calibri" w:cs="Calibri"/>
          <w:sz w:val="24"/>
          <w:szCs w:val="24"/>
        </w:rPr>
        <w:t>e</w:t>
      </w:r>
      <w:r w:rsidR="00E8212E" w:rsidRPr="00995290">
        <w:rPr>
          <w:rFonts w:ascii="Calibri" w:hAnsi="Calibri" w:cs="Calibri"/>
          <w:sz w:val="24"/>
          <w:szCs w:val="24"/>
        </w:rPr>
        <w:t xml:space="preserve"> osob</w:t>
      </w:r>
      <w:r>
        <w:rPr>
          <w:rFonts w:ascii="Calibri" w:hAnsi="Calibri" w:cs="Calibri"/>
          <w:sz w:val="24"/>
          <w:szCs w:val="24"/>
        </w:rPr>
        <w:t>e</w:t>
      </w:r>
      <w:r w:rsidR="00E8212E" w:rsidRPr="00995290">
        <w:rPr>
          <w:rFonts w:ascii="Calibri" w:hAnsi="Calibri" w:cs="Calibri"/>
          <w:sz w:val="24"/>
          <w:szCs w:val="24"/>
        </w:rPr>
        <w:t xml:space="preserve"> zadužen</w:t>
      </w:r>
      <w:r>
        <w:rPr>
          <w:rFonts w:ascii="Calibri" w:hAnsi="Calibri" w:cs="Calibri"/>
          <w:sz w:val="24"/>
          <w:szCs w:val="24"/>
        </w:rPr>
        <w:t>e</w:t>
      </w:r>
      <w:r w:rsidR="00E8212E" w:rsidRPr="00995290">
        <w:rPr>
          <w:rFonts w:ascii="Calibri" w:hAnsi="Calibri" w:cs="Calibri"/>
          <w:sz w:val="24"/>
          <w:szCs w:val="24"/>
        </w:rPr>
        <w:t xml:space="preserve"> za prijem priopćenja o vrsti opasnosti i mjerama koje je potrebno poduzeti</w:t>
      </w:r>
    </w:p>
    <w:p w14:paraId="6B7CE821" w14:textId="63A2BEF5" w:rsidR="00E8212E" w:rsidRPr="00995290" w:rsidRDefault="00BE4AED" w:rsidP="00995290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E8212E" w:rsidRPr="00995290">
        <w:rPr>
          <w:rFonts w:ascii="Calibri" w:hAnsi="Calibri" w:cs="Calibri"/>
          <w:sz w:val="24"/>
          <w:szCs w:val="24"/>
        </w:rPr>
        <w:t>dgovorn</w:t>
      </w:r>
      <w:r>
        <w:rPr>
          <w:rFonts w:ascii="Calibri" w:hAnsi="Calibri" w:cs="Calibri"/>
          <w:sz w:val="24"/>
          <w:szCs w:val="24"/>
        </w:rPr>
        <w:t>e</w:t>
      </w:r>
      <w:r w:rsidR="00E8212E" w:rsidRPr="00995290">
        <w:rPr>
          <w:rFonts w:ascii="Calibri" w:hAnsi="Calibri" w:cs="Calibri"/>
          <w:sz w:val="24"/>
          <w:szCs w:val="24"/>
        </w:rPr>
        <w:t xml:space="preserve"> osob</w:t>
      </w:r>
      <w:r>
        <w:rPr>
          <w:rFonts w:ascii="Calibri" w:hAnsi="Calibri" w:cs="Calibri"/>
          <w:sz w:val="24"/>
          <w:szCs w:val="24"/>
        </w:rPr>
        <w:t>e</w:t>
      </w:r>
      <w:r w:rsidR="00E8212E" w:rsidRPr="00995290">
        <w:rPr>
          <w:rFonts w:ascii="Calibri" w:hAnsi="Calibri" w:cs="Calibri"/>
          <w:sz w:val="24"/>
          <w:szCs w:val="24"/>
        </w:rPr>
        <w:t xml:space="preserve"> za provedbu uzbunjivnja i obavješćivanja </w:t>
      </w:r>
    </w:p>
    <w:p w14:paraId="31E22DE7" w14:textId="7780BC6F" w:rsidR="00E8212E" w:rsidRPr="00995290" w:rsidRDefault="00E8212E" w:rsidP="00995290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995290">
        <w:rPr>
          <w:rFonts w:ascii="Calibri" w:hAnsi="Calibri" w:cs="Calibri"/>
          <w:sz w:val="24"/>
          <w:szCs w:val="24"/>
        </w:rPr>
        <w:t>Popis radnika zaduženih za evakuaciju i spašavanje</w:t>
      </w:r>
    </w:p>
    <w:p w14:paraId="4D07D0C2" w14:textId="77777777" w:rsidR="00E8212E" w:rsidRDefault="00E8212E" w:rsidP="00E8212E">
      <w:pPr>
        <w:spacing w:after="200" w:line="276" w:lineRule="auto"/>
      </w:pPr>
    </w:p>
    <w:p w14:paraId="3FE07426" w14:textId="77777777" w:rsidR="00E8212E" w:rsidRDefault="00E8212E" w:rsidP="00E8212E">
      <w:pPr>
        <w:spacing w:after="200" w:line="276" w:lineRule="auto"/>
      </w:pPr>
    </w:p>
    <w:p w14:paraId="20D4AF32" w14:textId="77777777" w:rsidR="00E8212E" w:rsidRDefault="00E8212E" w:rsidP="00E8212E">
      <w:pPr>
        <w:spacing w:after="200" w:line="276" w:lineRule="auto"/>
      </w:pPr>
    </w:p>
    <w:p w14:paraId="1A51DF64" w14:textId="77777777" w:rsidR="00E8212E" w:rsidRDefault="00E8212E" w:rsidP="00E8212E">
      <w:pPr>
        <w:spacing w:after="200" w:line="276" w:lineRule="auto"/>
      </w:pPr>
    </w:p>
    <w:p w14:paraId="51F3CB14" w14:textId="77777777" w:rsidR="00E8212E" w:rsidRDefault="00E8212E" w:rsidP="00E8212E">
      <w:pPr>
        <w:spacing w:after="200" w:line="276" w:lineRule="auto"/>
      </w:pPr>
    </w:p>
    <w:p w14:paraId="638FFFB9" w14:textId="77777777" w:rsidR="00E8212E" w:rsidRDefault="00E8212E" w:rsidP="00E8212E">
      <w:pPr>
        <w:spacing w:after="200" w:line="276" w:lineRule="auto"/>
        <w:jc w:val="both"/>
      </w:pPr>
    </w:p>
    <w:p w14:paraId="6354E69F" w14:textId="77777777" w:rsidR="00995290" w:rsidRDefault="00995290" w:rsidP="00E8212E">
      <w:pPr>
        <w:spacing w:after="200" w:line="276" w:lineRule="auto"/>
        <w:jc w:val="both"/>
      </w:pPr>
    </w:p>
    <w:p w14:paraId="38A9B1E4" w14:textId="4A5FFE47" w:rsidR="00BE4AED" w:rsidRPr="001A6D0D" w:rsidRDefault="00BE4AED" w:rsidP="001A6D0D">
      <w:pPr>
        <w:pStyle w:val="Heading2"/>
      </w:pPr>
      <w:bookmarkStart w:id="10" w:name="_Toc167271133"/>
      <w:r w:rsidRPr="00BE4AED">
        <w:lastRenderedPageBreak/>
        <w:t>Prilog I.</w:t>
      </w:r>
      <w:r w:rsidR="001A6D0D">
        <w:t xml:space="preserve"> </w:t>
      </w:r>
      <w:r w:rsidRPr="00BE4AED">
        <w:rPr>
          <w:rFonts w:ascii="Calibri" w:hAnsi="Calibri" w:cs="Calibri"/>
          <w:sz w:val="24"/>
          <w:szCs w:val="24"/>
        </w:rPr>
        <w:t>Osobe zadužene za prijam priopćenja o vrsti opasnosti i mjerama koje je potrebno poduzeti</w:t>
      </w:r>
      <w:bookmarkEnd w:id="10"/>
    </w:p>
    <w:p w14:paraId="34FBA133" w14:textId="77777777" w:rsidR="00BE4AED" w:rsidRDefault="00BE4AED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701"/>
        <w:gridCol w:w="2977"/>
        <w:gridCol w:w="1523"/>
      </w:tblGrid>
      <w:tr w:rsidR="0093433D" w14:paraId="58F59712" w14:textId="77777777" w:rsidTr="008D5A42">
        <w:tc>
          <w:tcPr>
            <w:tcW w:w="1809" w:type="dxa"/>
            <w:shd w:val="clear" w:color="auto" w:fill="EAF1DD" w:themeFill="accent3" w:themeFillTint="33"/>
            <w:vAlign w:val="center"/>
          </w:tcPr>
          <w:p w14:paraId="50CF00F3" w14:textId="72673EB5" w:rsidR="00BE4AED" w:rsidRDefault="001A6D0D" w:rsidP="0093433D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Ime i prezime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30643881" w14:textId="05EB6239" w:rsidR="00BE4AED" w:rsidRDefault="001A6D0D" w:rsidP="0093433D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Radno mjesto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0FD8789E" w14:textId="46B32BA8" w:rsidR="00BE4AED" w:rsidRDefault="001A6D0D" w:rsidP="0093433D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Funkcija u sustavu uzbunjivanja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14:paraId="7E98115F" w14:textId="50A5DEDA" w:rsidR="00BE4AED" w:rsidRDefault="001A6D0D" w:rsidP="0093433D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e-mail adresa</w:t>
            </w:r>
          </w:p>
        </w:tc>
        <w:tc>
          <w:tcPr>
            <w:tcW w:w="1523" w:type="dxa"/>
            <w:shd w:val="clear" w:color="auto" w:fill="EAF1DD" w:themeFill="accent3" w:themeFillTint="33"/>
            <w:vAlign w:val="center"/>
          </w:tcPr>
          <w:p w14:paraId="2ADF70C2" w14:textId="679FC098" w:rsidR="00BE4AED" w:rsidRDefault="001A6D0D" w:rsidP="0093433D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mobitel</w:t>
            </w:r>
          </w:p>
        </w:tc>
      </w:tr>
      <w:tr w:rsidR="0093433D" w14:paraId="05399159" w14:textId="77777777" w:rsidTr="008D5A42">
        <w:trPr>
          <w:trHeight w:val="744"/>
        </w:trPr>
        <w:tc>
          <w:tcPr>
            <w:tcW w:w="1809" w:type="dxa"/>
            <w:vAlign w:val="center"/>
          </w:tcPr>
          <w:p w14:paraId="60B16A26" w14:textId="523093B3" w:rsidR="00BE4AED" w:rsidRPr="008D5A42" w:rsidRDefault="008D5A42" w:rsidP="0093433D">
            <w:pPr>
              <w:spacing w:after="0" w:line="276" w:lineRule="auto"/>
              <w:jc w:val="center"/>
            </w:pPr>
            <w:r w:rsidRPr="008D5A42">
              <w:t>Nikolina Tičinović</w:t>
            </w:r>
          </w:p>
        </w:tc>
        <w:tc>
          <w:tcPr>
            <w:tcW w:w="1276" w:type="dxa"/>
            <w:vAlign w:val="center"/>
          </w:tcPr>
          <w:p w14:paraId="11422121" w14:textId="2C731F01" w:rsidR="00BE4AED" w:rsidRPr="008D5A42" w:rsidRDefault="0093433D" w:rsidP="0093433D">
            <w:pPr>
              <w:spacing w:after="0" w:line="276" w:lineRule="auto"/>
              <w:jc w:val="center"/>
            </w:pPr>
            <w:r>
              <w:t xml:space="preserve">Ravnatelj </w:t>
            </w:r>
          </w:p>
        </w:tc>
        <w:tc>
          <w:tcPr>
            <w:tcW w:w="1701" w:type="dxa"/>
            <w:vAlign w:val="center"/>
          </w:tcPr>
          <w:p w14:paraId="30FDA2FD" w14:textId="10B063BA" w:rsidR="00BE4AED" w:rsidRPr="0056568C" w:rsidRDefault="0093433D" w:rsidP="0093433D">
            <w:pPr>
              <w:spacing w:after="0" w:line="276" w:lineRule="auto"/>
              <w:jc w:val="center"/>
            </w:pPr>
            <w:r>
              <w:t>Voditelj sustava</w:t>
            </w:r>
          </w:p>
        </w:tc>
        <w:tc>
          <w:tcPr>
            <w:tcW w:w="2977" w:type="dxa"/>
            <w:vAlign w:val="center"/>
          </w:tcPr>
          <w:p w14:paraId="0D62A000" w14:textId="327A251F" w:rsidR="00BE4AED" w:rsidRPr="0093433D" w:rsidRDefault="008D5A42" w:rsidP="008D5A42">
            <w:pPr>
              <w:spacing w:after="0" w:line="276" w:lineRule="auto"/>
              <w:jc w:val="center"/>
            </w:pPr>
            <w:hyperlink r:id="rId8" w:history="1">
              <w:r w:rsidRPr="008D5A42">
                <w:t>nikolina.ticinovic@skole.hr</w:t>
              </w:r>
            </w:hyperlink>
            <w:hyperlink r:id="rId9" w:history="1"/>
          </w:p>
        </w:tc>
        <w:tc>
          <w:tcPr>
            <w:tcW w:w="1523" w:type="dxa"/>
            <w:vAlign w:val="center"/>
          </w:tcPr>
          <w:p w14:paraId="1BA0DC8B" w14:textId="0D22BAD1" w:rsidR="00BE4AED" w:rsidRPr="008D5A42" w:rsidRDefault="008D5A42" w:rsidP="008D5A42">
            <w:pPr>
              <w:spacing w:after="0" w:line="276" w:lineRule="auto"/>
              <w:jc w:val="center"/>
            </w:pPr>
            <w:r w:rsidRPr="008D5A42">
              <w:t>099 216 0397</w:t>
            </w:r>
          </w:p>
        </w:tc>
      </w:tr>
      <w:tr w:rsidR="0093433D" w14:paraId="00CCE843" w14:textId="77777777" w:rsidTr="008D5A42">
        <w:tc>
          <w:tcPr>
            <w:tcW w:w="1809" w:type="dxa"/>
            <w:vAlign w:val="center"/>
          </w:tcPr>
          <w:p w14:paraId="0C89B670" w14:textId="53B6C619" w:rsidR="00BE4AED" w:rsidRPr="008D5A42" w:rsidRDefault="008D5A42" w:rsidP="0093433D">
            <w:pPr>
              <w:spacing w:after="0" w:line="276" w:lineRule="auto"/>
              <w:jc w:val="center"/>
            </w:pPr>
            <w:r w:rsidRPr="008D5A42">
              <w:t>Nedjeljko Višić</w:t>
            </w:r>
          </w:p>
        </w:tc>
        <w:tc>
          <w:tcPr>
            <w:tcW w:w="1276" w:type="dxa"/>
            <w:vAlign w:val="center"/>
          </w:tcPr>
          <w:p w14:paraId="1A289585" w14:textId="6A80E78B" w:rsidR="00BE4AED" w:rsidRPr="008D5A42" w:rsidRDefault="0076005F" w:rsidP="0093433D">
            <w:pPr>
              <w:spacing w:after="0" w:line="276" w:lineRule="auto"/>
              <w:jc w:val="center"/>
            </w:pPr>
            <w:r>
              <w:t>Domar</w:t>
            </w:r>
          </w:p>
        </w:tc>
        <w:tc>
          <w:tcPr>
            <w:tcW w:w="1701" w:type="dxa"/>
            <w:vAlign w:val="center"/>
          </w:tcPr>
          <w:p w14:paraId="21FCD6F3" w14:textId="48196898" w:rsidR="00BE4AED" w:rsidRPr="008D5A42" w:rsidRDefault="0093433D" w:rsidP="0093433D">
            <w:pPr>
              <w:spacing w:after="0" w:line="276" w:lineRule="auto"/>
              <w:jc w:val="center"/>
            </w:pPr>
            <w:r>
              <w:t>Zamjenik voditelja sustava</w:t>
            </w:r>
          </w:p>
        </w:tc>
        <w:tc>
          <w:tcPr>
            <w:tcW w:w="2977" w:type="dxa"/>
            <w:vAlign w:val="center"/>
          </w:tcPr>
          <w:p w14:paraId="7BCEF4A0" w14:textId="2C53FB87" w:rsidR="009339F9" w:rsidRPr="0093433D" w:rsidRDefault="008D5A42" w:rsidP="008D5A42">
            <w:pPr>
              <w:spacing w:after="0" w:line="276" w:lineRule="auto"/>
              <w:jc w:val="center"/>
            </w:pPr>
            <w:hyperlink r:id="rId10" w:tgtFrame="_blank" w:history="1">
              <w:r w:rsidRPr="008D5A42">
                <w:t>nenovisic@net.hr</w:t>
              </w:r>
            </w:hyperlink>
            <w:r w:rsidRPr="008D5A42">
              <w:t xml:space="preserve"> </w:t>
            </w:r>
          </w:p>
        </w:tc>
        <w:tc>
          <w:tcPr>
            <w:tcW w:w="1523" w:type="dxa"/>
            <w:vAlign w:val="center"/>
          </w:tcPr>
          <w:p w14:paraId="4D8BA1D9" w14:textId="151AD623" w:rsidR="00BE4AED" w:rsidRPr="0076005F" w:rsidRDefault="008D5A42" w:rsidP="008D5A42">
            <w:pPr>
              <w:spacing w:after="0" w:line="276" w:lineRule="auto"/>
              <w:jc w:val="center"/>
            </w:pPr>
            <w:r w:rsidRPr="008D5A42">
              <w:t>092 115 6800</w:t>
            </w:r>
          </w:p>
        </w:tc>
      </w:tr>
    </w:tbl>
    <w:p w14:paraId="76F4C1C1" w14:textId="77777777" w:rsidR="00BE4AED" w:rsidRDefault="00BE4AED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55446FEC" w14:textId="77777777" w:rsidR="0093433D" w:rsidRDefault="0093433D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6CFDA0E4" w14:textId="77777777" w:rsidR="0093433D" w:rsidRDefault="0093433D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7E4739A6" w14:textId="77777777" w:rsidR="0093433D" w:rsidRDefault="0093433D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141C589A" w14:textId="77777777" w:rsidR="0093433D" w:rsidRDefault="0093433D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48269808" w14:textId="77777777" w:rsidR="0093433D" w:rsidRDefault="0093433D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24243AAE" w14:textId="77777777" w:rsidR="0093433D" w:rsidRDefault="0093433D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07B08D3C" w14:textId="77777777" w:rsidR="0093433D" w:rsidRDefault="0093433D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44F9D543" w14:textId="77777777" w:rsidR="0093433D" w:rsidRDefault="0093433D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6165265D" w14:textId="77777777" w:rsidR="0093433D" w:rsidRDefault="0093433D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3F1A4595" w14:textId="77777777" w:rsidR="0093433D" w:rsidRDefault="0093433D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1FC66089" w14:textId="77777777" w:rsidR="00733C68" w:rsidRDefault="00733C68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6C21B657" w14:textId="77777777" w:rsidR="00733C68" w:rsidRDefault="00733C68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64966454" w14:textId="77777777" w:rsidR="00733C68" w:rsidRDefault="00733C68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580BC6CA" w14:textId="77777777" w:rsidR="00733C68" w:rsidRDefault="00733C68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6EF3BC4A" w14:textId="77777777" w:rsidR="00733C68" w:rsidRDefault="00733C68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547FCD20" w14:textId="77777777" w:rsidR="00733C68" w:rsidRDefault="00733C68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34BF2C84" w14:textId="77777777" w:rsidR="00733C68" w:rsidRDefault="00733C68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482710AA" w14:textId="77777777" w:rsidR="0093433D" w:rsidRDefault="0093433D" w:rsidP="00E8212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6AE74083" w14:textId="333185C5" w:rsidR="001A6D0D" w:rsidRDefault="001A6D0D" w:rsidP="001A6D0D">
      <w:pPr>
        <w:pStyle w:val="Heading2"/>
      </w:pPr>
      <w:bookmarkStart w:id="11" w:name="_Toc167271134"/>
      <w:r>
        <w:lastRenderedPageBreak/>
        <w:t>Prilog II. Odgovorne osobe za provedbu mjera za uzbunjivanje i obavješćivanje</w:t>
      </w:r>
      <w:bookmarkEnd w:id="11"/>
    </w:p>
    <w:p w14:paraId="25A59E80" w14:textId="77777777" w:rsidR="001A6D0D" w:rsidRDefault="001A6D0D" w:rsidP="001A6D0D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701"/>
        <w:gridCol w:w="2977"/>
        <w:gridCol w:w="1523"/>
      </w:tblGrid>
      <w:tr w:rsidR="0093433D" w14:paraId="1414EF09" w14:textId="77777777" w:rsidTr="008D5A42">
        <w:tc>
          <w:tcPr>
            <w:tcW w:w="1809" w:type="dxa"/>
            <w:shd w:val="clear" w:color="auto" w:fill="EAF1DD" w:themeFill="accent3" w:themeFillTint="33"/>
            <w:vAlign w:val="center"/>
          </w:tcPr>
          <w:p w14:paraId="5A25388A" w14:textId="77777777" w:rsidR="0093433D" w:rsidRDefault="0093433D" w:rsidP="004501F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Ime i prezime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60F6ED62" w14:textId="77777777" w:rsidR="0093433D" w:rsidRDefault="0093433D" w:rsidP="004501F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Radno mjesto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7BFDADFA" w14:textId="77777777" w:rsidR="0093433D" w:rsidRDefault="0093433D" w:rsidP="004501F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Funkcija u sustavu uzbunjivanja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14:paraId="4E0846CE" w14:textId="77777777" w:rsidR="0093433D" w:rsidRDefault="0093433D" w:rsidP="004501F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e-mail adresa</w:t>
            </w:r>
          </w:p>
        </w:tc>
        <w:tc>
          <w:tcPr>
            <w:tcW w:w="1523" w:type="dxa"/>
            <w:shd w:val="clear" w:color="auto" w:fill="EAF1DD" w:themeFill="accent3" w:themeFillTint="33"/>
            <w:vAlign w:val="center"/>
          </w:tcPr>
          <w:p w14:paraId="2E9137C3" w14:textId="77777777" w:rsidR="0093433D" w:rsidRDefault="0093433D" w:rsidP="004501F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mobitel</w:t>
            </w:r>
          </w:p>
        </w:tc>
      </w:tr>
      <w:tr w:rsidR="008D5A42" w14:paraId="1AAEBB80" w14:textId="77777777" w:rsidTr="008D5A42">
        <w:trPr>
          <w:trHeight w:val="744"/>
        </w:trPr>
        <w:tc>
          <w:tcPr>
            <w:tcW w:w="1809" w:type="dxa"/>
            <w:vAlign w:val="center"/>
          </w:tcPr>
          <w:p w14:paraId="0222F2C8" w14:textId="0084E363" w:rsidR="008D5A42" w:rsidRDefault="008D5A42" w:rsidP="008D5A42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D5A42">
              <w:t>Nikolina Tičinović</w:t>
            </w:r>
          </w:p>
        </w:tc>
        <w:tc>
          <w:tcPr>
            <w:tcW w:w="1276" w:type="dxa"/>
            <w:vAlign w:val="center"/>
          </w:tcPr>
          <w:p w14:paraId="11C89337" w14:textId="6D27EC4A" w:rsidR="008D5A42" w:rsidRDefault="008D5A42" w:rsidP="008D5A42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 xml:space="preserve">Ravnatelj </w:t>
            </w:r>
          </w:p>
        </w:tc>
        <w:tc>
          <w:tcPr>
            <w:tcW w:w="1701" w:type="dxa"/>
            <w:vAlign w:val="center"/>
          </w:tcPr>
          <w:p w14:paraId="56C44D12" w14:textId="43DF1419" w:rsidR="008D5A42" w:rsidRDefault="008D5A42" w:rsidP="008D5A42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Voditelj sustava</w:t>
            </w:r>
          </w:p>
        </w:tc>
        <w:tc>
          <w:tcPr>
            <w:tcW w:w="2977" w:type="dxa"/>
            <w:vAlign w:val="center"/>
          </w:tcPr>
          <w:p w14:paraId="43CD7CD6" w14:textId="50E861EE" w:rsidR="008D5A42" w:rsidRPr="0093433D" w:rsidRDefault="008D5A42" w:rsidP="008D5A42">
            <w:pPr>
              <w:spacing w:after="0" w:line="276" w:lineRule="auto"/>
              <w:jc w:val="center"/>
            </w:pPr>
            <w:hyperlink r:id="rId11" w:history="1">
              <w:r w:rsidRPr="008D5A42">
                <w:t>nikolina.ticinovic@skole.hr</w:t>
              </w:r>
            </w:hyperlink>
            <w:hyperlink r:id="rId12" w:history="1"/>
          </w:p>
        </w:tc>
        <w:tc>
          <w:tcPr>
            <w:tcW w:w="1523" w:type="dxa"/>
            <w:vAlign w:val="center"/>
          </w:tcPr>
          <w:p w14:paraId="3D3AFAA7" w14:textId="2361A428" w:rsidR="008D5A42" w:rsidRDefault="008D5A42" w:rsidP="008D5A42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D5A42">
              <w:t>099 216 0397</w:t>
            </w:r>
          </w:p>
        </w:tc>
      </w:tr>
      <w:tr w:rsidR="008D5A42" w14:paraId="3F30297A" w14:textId="77777777" w:rsidTr="008D5A42">
        <w:tc>
          <w:tcPr>
            <w:tcW w:w="1809" w:type="dxa"/>
            <w:vAlign w:val="center"/>
          </w:tcPr>
          <w:p w14:paraId="3C5BE761" w14:textId="742C27ED" w:rsidR="008D5A42" w:rsidRDefault="008D5A42" w:rsidP="008D5A42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D5A42">
              <w:t>Nedjeljko Višić</w:t>
            </w:r>
          </w:p>
        </w:tc>
        <w:tc>
          <w:tcPr>
            <w:tcW w:w="1276" w:type="dxa"/>
            <w:vAlign w:val="center"/>
          </w:tcPr>
          <w:p w14:paraId="2CC851D3" w14:textId="160582E6" w:rsidR="008D5A42" w:rsidRDefault="008D5A42" w:rsidP="008D5A42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Domar</w:t>
            </w:r>
          </w:p>
        </w:tc>
        <w:tc>
          <w:tcPr>
            <w:tcW w:w="1701" w:type="dxa"/>
            <w:vAlign w:val="center"/>
          </w:tcPr>
          <w:p w14:paraId="1BF7E079" w14:textId="54755A5D" w:rsidR="008D5A42" w:rsidRDefault="008D5A42" w:rsidP="008D5A42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Zamjenik voditelja sustava</w:t>
            </w:r>
          </w:p>
        </w:tc>
        <w:tc>
          <w:tcPr>
            <w:tcW w:w="2977" w:type="dxa"/>
            <w:vAlign w:val="center"/>
          </w:tcPr>
          <w:p w14:paraId="0F6B4D1D" w14:textId="0717BD21" w:rsidR="008D5A42" w:rsidRPr="0093433D" w:rsidRDefault="008D5A42" w:rsidP="008D5A42">
            <w:pPr>
              <w:spacing w:after="0" w:line="276" w:lineRule="auto"/>
              <w:jc w:val="center"/>
            </w:pPr>
            <w:hyperlink r:id="rId13" w:tgtFrame="_blank" w:history="1">
              <w:r w:rsidRPr="008D5A42">
                <w:t>nenovisic@net.hr</w:t>
              </w:r>
            </w:hyperlink>
            <w:r w:rsidRPr="008D5A42">
              <w:t xml:space="preserve"> </w:t>
            </w:r>
          </w:p>
        </w:tc>
        <w:tc>
          <w:tcPr>
            <w:tcW w:w="1523" w:type="dxa"/>
            <w:vAlign w:val="center"/>
          </w:tcPr>
          <w:p w14:paraId="227A0C22" w14:textId="29BF0214" w:rsidR="008D5A42" w:rsidRDefault="008D5A42" w:rsidP="008D5A42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D5A42">
              <w:t>092 115 6800</w:t>
            </w:r>
          </w:p>
        </w:tc>
      </w:tr>
    </w:tbl>
    <w:p w14:paraId="6D8A920D" w14:textId="77777777" w:rsidR="001A6D0D" w:rsidRDefault="001A6D0D" w:rsidP="001A6D0D"/>
    <w:p w14:paraId="65420570" w14:textId="77777777" w:rsidR="0093433D" w:rsidRDefault="0093433D" w:rsidP="001A6D0D"/>
    <w:p w14:paraId="50208835" w14:textId="77777777" w:rsidR="0093433D" w:rsidRDefault="0093433D" w:rsidP="001A6D0D"/>
    <w:p w14:paraId="04C3F063" w14:textId="77777777" w:rsidR="0093433D" w:rsidRDefault="0093433D" w:rsidP="001A6D0D"/>
    <w:p w14:paraId="36A3CD71" w14:textId="77777777" w:rsidR="0093433D" w:rsidRDefault="0093433D" w:rsidP="001A6D0D"/>
    <w:p w14:paraId="052A15AB" w14:textId="77777777" w:rsidR="0093433D" w:rsidRDefault="0093433D" w:rsidP="001A6D0D"/>
    <w:p w14:paraId="2C219754" w14:textId="77777777" w:rsidR="0093433D" w:rsidRDefault="0093433D" w:rsidP="001A6D0D"/>
    <w:p w14:paraId="3BA2372C" w14:textId="77777777" w:rsidR="0093433D" w:rsidRDefault="0093433D" w:rsidP="001A6D0D"/>
    <w:p w14:paraId="33D0C634" w14:textId="77777777" w:rsidR="0093433D" w:rsidRDefault="0093433D" w:rsidP="001A6D0D"/>
    <w:p w14:paraId="7083D77F" w14:textId="77777777" w:rsidR="0093433D" w:rsidRDefault="0093433D" w:rsidP="001A6D0D"/>
    <w:p w14:paraId="31644CA4" w14:textId="77777777" w:rsidR="0093433D" w:rsidRDefault="0093433D" w:rsidP="001A6D0D"/>
    <w:p w14:paraId="7D3934D6" w14:textId="77777777" w:rsidR="0093433D" w:rsidRDefault="0093433D" w:rsidP="001A6D0D"/>
    <w:p w14:paraId="277CCED4" w14:textId="77777777" w:rsidR="0093433D" w:rsidRDefault="0093433D" w:rsidP="001A6D0D"/>
    <w:p w14:paraId="2A0CEF58" w14:textId="77777777" w:rsidR="0093433D" w:rsidRDefault="0093433D" w:rsidP="001A6D0D"/>
    <w:p w14:paraId="6A1B24D1" w14:textId="77777777" w:rsidR="0093433D" w:rsidRDefault="0093433D" w:rsidP="001A6D0D"/>
    <w:p w14:paraId="5FD27804" w14:textId="77777777" w:rsidR="0093433D" w:rsidRDefault="0093433D" w:rsidP="001A6D0D"/>
    <w:p w14:paraId="009C6766" w14:textId="77777777" w:rsidR="0093433D" w:rsidRDefault="0093433D" w:rsidP="001A6D0D"/>
    <w:p w14:paraId="0BBCD05A" w14:textId="77777777" w:rsidR="0093433D" w:rsidRDefault="0093433D" w:rsidP="001A6D0D"/>
    <w:p w14:paraId="4C5213FB" w14:textId="77777777" w:rsidR="0093433D" w:rsidRDefault="0093433D" w:rsidP="001A6D0D"/>
    <w:p w14:paraId="2B614682" w14:textId="77777777" w:rsidR="0093433D" w:rsidRDefault="0093433D" w:rsidP="001A6D0D"/>
    <w:p w14:paraId="0CE5C95A" w14:textId="77777777" w:rsidR="0093433D" w:rsidRDefault="0093433D" w:rsidP="001A6D0D"/>
    <w:p w14:paraId="04645332" w14:textId="77777777" w:rsidR="0093433D" w:rsidRDefault="0093433D" w:rsidP="001A6D0D"/>
    <w:p w14:paraId="5707B0F9" w14:textId="77777777" w:rsidR="0056568C" w:rsidRDefault="0056568C" w:rsidP="001A6D0D"/>
    <w:p w14:paraId="0722D576" w14:textId="77777777" w:rsidR="0093433D" w:rsidRDefault="0093433D" w:rsidP="001A6D0D"/>
    <w:p w14:paraId="51ECCDCA" w14:textId="3C99BAE4" w:rsidR="001A6D0D" w:rsidRPr="001A6D0D" w:rsidRDefault="001A6D0D" w:rsidP="001A6D0D">
      <w:pPr>
        <w:pStyle w:val="Heading2"/>
      </w:pPr>
      <w:bookmarkStart w:id="12" w:name="_Toc167271135"/>
      <w:r>
        <w:lastRenderedPageBreak/>
        <w:t xml:space="preserve">Prilog III. </w:t>
      </w:r>
      <w:r w:rsidRPr="001A6D0D">
        <w:rPr>
          <w:rFonts w:ascii="Calibri" w:hAnsi="Calibri" w:cs="Calibri"/>
          <w:sz w:val="24"/>
          <w:szCs w:val="24"/>
        </w:rPr>
        <w:t>Popis radnika zaduženih za evakuaciju i spašavanje</w:t>
      </w:r>
      <w:bookmarkEnd w:id="12"/>
    </w:p>
    <w:p w14:paraId="518E0F46" w14:textId="77777777" w:rsidR="001A6D0D" w:rsidRDefault="001A6D0D" w:rsidP="001A6D0D"/>
    <w:tbl>
      <w:tblPr>
        <w:tblStyle w:val="TableGrid"/>
        <w:tblpPr w:leftFromText="180" w:rightFromText="180" w:vertAnchor="text" w:tblpXSpec="center" w:tblpY="1"/>
        <w:tblOverlap w:val="never"/>
        <w:tblW w:w="9921" w:type="dxa"/>
        <w:tblLook w:val="04A0" w:firstRow="1" w:lastRow="0" w:firstColumn="1" w:lastColumn="0" w:noHBand="0" w:noVBand="1"/>
      </w:tblPr>
      <w:tblGrid>
        <w:gridCol w:w="2512"/>
        <w:gridCol w:w="4903"/>
        <w:gridCol w:w="2506"/>
      </w:tblGrid>
      <w:tr w:rsidR="00733C68" w14:paraId="3740F34E" w14:textId="77777777" w:rsidTr="00733C68">
        <w:trPr>
          <w:trHeight w:val="432"/>
        </w:trPr>
        <w:tc>
          <w:tcPr>
            <w:tcW w:w="2512" w:type="dxa"/>
            <w:shd w:val="clear" w:color="auto" w:fill="EAF1DD" w:themeFill="accent3" w:themeFillTint="33"/>
            <w:vAlign w:val="center"/>
          </w:tcPr>
          <w:p w14:paraId="710A7186" w14:textId="77777777" w:rsidR="00733C68" w:rsidRDefault="00733C68" w:rsidP="008C4254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Ime i prezime</w:t>
            </w:r>
          </w:p>
        </w:tc>
        <w:tc>
          <w:tcPr>
            <w:tcW w:w="4903" w:type="dxa"/>
            <w:shd w:val="clear" w:color="auto" w:fill="EAF1DD" w:themeFill="accent3" w:themeFillTint="33"/>
            <w:vAlign w:val="center"/>
          </w:tcPr>
          <w:p w14:paraId="208ECB9A" w14:textId="77777777" w:rsidR="00733C68" w:rsidRDefault="00733C68" w:rsidP="008C4254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e-mail adresa</w:t>
            </w:r>
          </w:p>
        </w:tc>
        <w:tc>
          <w:tcPr>
            <w:tcW w:w="2506" w:type="dxa"/>
            <w:shd w:val="clear" w:color="auto" w:fill="EAF1DD" w:themeFill="accent3" w:themeFillTint="33"/>
            <w:vAlign w:val="center"/>
          </w:tcPr>
          <w:p w14:paraId="212583E0" w14:textId="77777777" w:rsidR="00733C68" w:rsidRDefault="00733C68" w:rsidP="008C4254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mobitel</w:t>
            </w:r>
          </w:p>
        </w:tc>
      </w:tr>
      <w:tr w:rsidR="00733C68" w14:paraId="306A90E2" w14:textId="77777777" w:rsidTr="00733C68">
        <w:trPr>
          <w:trHeight w:val="432"/>
        </w:trPr>
        <w:tc>
          <w:tcPr>
            <w:tcW w:w="2512" w:type="dxa"/>
            <w:vAlign w:val="center"/>
          </w:tcPr>
          <w:p w14:paraId="51C2C363" w14:textId="57CD7852" w:rsidR="00733C68" w:rsidRPr="00733C68" w:rsidRDefault="00733C68" w:rsidP="00733C68">
            <w:pPr>
              <w:spacing w:after="0" w:line="276" w:lineRule="auto"/>
              <w:jc w:val="center"/>
            </w:pPr>
          </w:p>
        </w:tc>
        <w:tc>
          <w:tcPr>
            <w:tcW w:w="4903" w:type="dxa"/>
            <w:vAlign w:val="center"/>
          </w:tcPr>
          <w:p w14:paraId="47A3D42B" w14:textId="2D81635B" w:rsidR="00733C68" w:rsidRPr="0093433D" w:rsidRDefault="00733C68" w:rsidP="00733C68">
            <w:pPr>
              <w:spacing w:after="0" w:line="276" w:lineRule="auto"/>
              <w:jc w:val="center"/>
            </w:pPr>
          </w:p>
        </w:tc>
        <w:tc>
          <w:tcPr>
            <w:tcW w:w="2506" w:type="dxa"/>
            <w:vAlign w:val="center"/>
          </w:tcPr>
          <w:p w14:paraId="730F638A" w14:textId="00C8AC29" w:rsidR="00733C68" w:rsidRPr="00733C68" w:rsidRDefault="00733C68" w:rsidP="00733C68">
            <w:pPr>
              <w:spacing w:after="0" w:line="276" w:lineRule="auto"/>
              <w:jc w:val="center"/>
            </w:pPr>
          </w:p>
        </w:tc>
      </w:tr>
      <w:tr w:rsidR="00733C68" w14:paraId="7A93C488" w14:textId="77777777" w:rsidTr="00733C68">
        <w:trPr>
          <w:trHeight w:val="432"/>
        </w:trPr>
        <w:tc>
          <w:tcPr>
            <w:tcW w:w="2512" w:type="dxa"/>
            <w:vAlign w:val="center"/>
          </w:tcPr>
          <w:p w14:paraId="0344E960" w14:textId="401E9936" w:rsidR="00733C68" w:rsidRPr="00733C68" w:rsidRDefault="00733C68" w:rsidP="00733C68">
            <w:pPr>
              <w:spacing w:after="0" w:line="276" w:lineRule="auto"/>
              <w:jc w:val="center"/>
            </w:pPr>
          </w:p>
        </w:tc>
        <w:tc>
          <w:tcPr>
            <w:tcW w:w="4903" w:type="dxa"/>
            <w:vAlign w:val="center"/>
          </w:tcPr>
          <w:p w14:paraId="6ABDEF92" w14:textId="5742FE32" w:rsidR="00733C68" w:rsidRPr="0093433D" w:rsidRDefault="00733C68" w:rsidP="00733C68">
            <w:pPr>
              <w:spacing w:after="0" w:line="276" w:lineRule="auto"/>
              <w:jc w:val="center"/>
            </w:pPr>
          </w:p>
        </w:tc>
        <w:tc>
          <w:tcPr>
            <w:tcW w:w="2506" w:type="dxa"/>
            <w:vAlign w:val="center"/>
          </w:tcPr>
          <w:p w14:paraId="139C9F31" w14:textId="008DB41A" w:rsidR="00733C68" w:rsidRPr="00733C68" w:rsidRDefault="00733C68" w:rsidP="00733C68">
            <w:pPr>
              <w:spacing w:after="0" w:line="276" w:lineRule="auto"/>
              <w:jc w:val="center"/>
            </w:pPr>
          </w:p>
        </w:tc>
      </w:tr>
      <w:tr w:rsidR="00733C68" w14:paraId="591ED1AB" w14:textId="77777777" w:rsidTr="00733C68">
        <w:trPr>
          <w:trHeight w:val="432"/>
        </w:trPr>
        <w:tc>
          <w:tcPr>
            <w:tcW w:w="2512" w:type="dxa"/>
            <w:vAlign w:val="center"/>
          </w:tcPr>
          <w:p w14:paraId="5B3E0E69" w14:textId="5E0B5610" w:rsidR="00733C68" w:rsidRDefault="00733C68" w:rsidP="00733C68">
            <w:pPr>
              <w:spacing w:after="0" w:line="276" w:lineRule="auto"/>
              <w:jc w:val="center"/>
            </w:pPr>
          </w:p>
        </w:tc>
        <w:tc>
          <w:tcPr>
            <w:tcW w:w="4903" w:type="dxa"/>
            <w:vAlign w:val="center"/>
          </w:tcPr>
          <w:p w14:paraId="5EE96CB5" w14:textId="2061ABDF" w:rsidR="00733C68" w:rsidRDefault="00733C68" w:rsidP="00733C68">
            <w:pPr>
              <w:spacing w:after="0" w:line="276" w:lineRule="auto"/>
              <w:jc w:val="center"/>
            </w:pPr>
          </w:p>
        </w:tc>
        <w:tc>
          <w:tcPr>
            <w:tcW w:w="2506" w:type="dxa"/>
            <w:vAlign w:val="center"/>
          </w:tcPr>
          <w:p w14:paraId="3BFC4CE5" w14:textId="70E871C6" w:rsidR="00733C68" w:rsidRDefault="00733C68" w:rsidP="00733C68">
            <w:pPr>
              <w:spacing w:after="0" w:line="276" w:lineRule="auto"/>
              <w:jc w:val="center"/>
            </w:pPr>
          </w:p>
        </w:tc>
      </w:tr>
      <w:tr w:rsidR="00733C68" w14:paraId="6E358DF5" w14:textId="77777777" w:rsidTr="00733C68">
        <w:trPr>
          <w:trHeight w:val="432"/>
        </w:trPr>
        <w:tc>
          <w:tcPr>
            <w:tcW w:w="2512" w:type="dxa"/>
            <w:vAlign w:val="center"/>
          </w:tcPr>
          <w:p w14:paraId="0E5E7D38" w14:textId="383CD9A0" w:rsidR="00733C68" w:rsidRDefault="00733C68" w:rsidP="00733C68">
            <w:pPr>
              <w:spacing w:after="0" w:line="276" w:lineRule="auto"/>
              <w:jc w:val="center"/>
            </w:pPr>
          </w:p>
        </w:tc>
        <w:tc>
          <w:tcPr>
            <w:tcW w:w="4903" w:type="dxa"/>
            <w:vAlign w:val="center"/>
          </w:tcPr>
          <w:p w14:paraId="16C07AA1" w14:textId="1487C929" w:rsidR="00733C68" w:rsidRDefault="00733C68" w:rsidP="00733C68">
            <w:pPr>
              <w:spacing w:after="0" w:line="276" w:lineRule="auto"/>
              <w:jc w:val="center"/>
            </w:pPr>
          </w:p>
        </w:tc>
        <w:tc>
          <w:tcPr>
            <w:tcW w:w="2506" w:type="dxa"/>
            <w:vAlign w:val="center"/>
          </w:tcPr>
          <w:p w14:paraId="712D341F" w14:textId="73F18BA9" w:rsidR="00733C68" w:rsidRDefault="00733C68" w:rsidP="00733C68">
            <w:pPr>
              <w:spacing w:after="0" w:line="276" w:lineRule="auto"/>
              <w:jc w:val="center"/>
            </w:pPr>
          </w:p>
        </w:tc>
      </w:tr>
      <w:tr w:rsidR="00733C68" w14:paraId="1B8F4B12" w14:textId="77777777" w:rsidTr="00733C68">
        <w:trPr>
          <w:trHeight w:val="432"/>
        </w:trPr>
        <w:tc>
          <w:tcPr>
            <w:tcW w:w="2512" w:type="dxa"/>
            <w:vAlign w:val="center"/>
          </w:tcPr>
          <w:p w14:paraId="55754869" w14:textId="40B51C51" w:rsidR="00733C68" w:rsidRDefault="00733C68" w:rsidP="00733C68">
            <w:pPr>
              <w:spacing w:after="0" w:line="276" w:lineRule="auto"/>
              <w:jc w:val="center"/>
            </w:pPr>
          </w:p>
        </w:tc>
        <w:tc>
          <w:tcPr>
            <w:tcW w:w="4903" w:type="dxa"/>
            <w:vAlign w:val="center"/>
          </w:tcPr>
          <w:p w14:paraId="132E9B08" w14:textId="682DD0EE" w:rsidR="00733C68" w:rsidRDefault="00733C68" w:rsidP="00733C68">
            <w:pPr>
              <w:spacing w:after="0" w:line="276" w:lineRule="auto"/>
              <w:jc w:val="center"/>
            </w:pPr>
          </w:p>
        </w:tc>
        <w:tc>
          <w:tcPr>
            <w:tcW w:w="2506" w:type="dxa"/>
            <w:vAlign w:val="center"/>
          </w:tcPr>
          <w:p w14:paraId="7DFE3049" w14:textId="11759DA7" w:rsidR="00733C68" w:rsidRDefault="00733C68" w:rsidP="00733C68">
            <w:pPr>
              <w:spacing w:after="0" w:line="276" w:lineRule="auto"/>
              <w:jc w:val="center"/>
            </w:pPr>
          </w:p>
        </w:tc>
      </w:tr>
      <w:tr w:rsidR="00733C68" w14:paraId="0F0AC3B3" w14:textId="77777777" w:rsidTr="00733C68">
        <w:trPr>
          <w:trHeight w:val="432"/>
        </w:trPr>
        <w:tc>
          <w:tcPr>
            <w:tcW w:w="2512" w:type="dxa"/>
            <w:vAlign w:val="center"/>
          </w:tcPr>
          <w:p w14:paraId="3F5D3F05" w14:textId="49EF4ECD" w:rsidR="00733C68" w:rsidRPr="00733C68" w:rsidRDefault="00733C68" w:rsidP="00733C68">
            <w:pPr>
              <w:spacing w:after="0" w:line="276" w:lineRule="auto"/>
              <w:jc w:val="center"/>
            </w:pPr>
          </w:p>
        </w:tc>
        <w:tc>
          <w:tcPr>
            <w:tcW w:w="4903" w:type="dxa"/>
            <w:vAlign w:val="center"/>
          </w:tcPr>
          <w:p w14:paraId="0DD1E95C" w14:textId="11DF98A3" w:rsidR="00733C68" w:rsidRDefault="00733C68" w:rsidP="00733C68">
            <w:pPr>
              <w:spacing w:after="0" w:line="276" w:lineRule="auto"/>
              <w:jc w:val="center"/>
            </w:pPr>
          </w:p>
        </w:tc>
        <w:tc>
          <w:tcPr>
            <w:tcW w:w="2506" w:type="dxa"/>
            <w:vAlign w:val="center"/>
          </w:tcPr>
          <w:p w14:paraId="48F235E7" w14:textId="7F0C31CE" w:rsidR="00733C68" w:rsidRDefault="00733C68" w:rsidP="00733C68">
            <w:pPr>
              <w:spacing w:after="0" w:line="276" w:lineRule="auto"/>
              <w:jc w:val="center"/>
            </w:pPr>
          </w:p>
        </w:tc>
      </w:tr>
    </w:tbl>
    <w:p w14:paraId="5655A3EC" w14:textId="2E8DDCC2" w:rsidR="0093433D" w:rsidRDefault="0093433D" w:rsidP="0056568C">
      <w:pPr>
        <w:jc w:val="center"/>
      </w:pPr>
    </w:p>
    <w:p w14:paraId="2D95BC89" w14:textId="77777777" w:rsidR="00733C68" w:rsidRDefault="00733C68" w:rsidP="0056568C">
      <w:pPr>
        <w:jc w:val="center"/>
      </w:pPr>
    </w:p>
    <w:p w14:paraId="015555E5" w14:textId="77777777" w:rsidR="00733C68" w:rsidRDefault="00733C68" w:rsidP="0056568C">
      <w:pPr>
        <w:jc w:val="center"/>
      </w:pPr>
    </w:p>
    <w:p w14:paraId="6E796CEF" w14:textId="77777777" w:rsidR="00733C68" w:rsidRPr="001A6D0D" w:rsidRDefault="00733C68" w:rsidP="0056568C">
      <w:pPr>
        <w:jc w:val="center"/>
      </w:pPr>
    </w:p>
    <w:sectPr w:rsidR="00733C68" w:rsidRPr="001A6D0D" w:rsidSect="00895967"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EBAEC" w14:textId="77777777" w:rsidR="00527360" w:rsidRDefault="00527360">
      <w:pPr>
        <w:spacing w:after="0" w:line="240" w:lineRule="auto"/>
      </w:pPr>
      <w:r>
        <w:separator/>
      </w:r>
    </w:p>
  </w:endnote>
  <w:endnote w:type="continuationSeparator" w:id="0">
    <w:p w14:paraId="7C94C996" w14:textId="77777777" w:rsidR="00527360" w:rsidRDefault="0052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1106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9511B" w14:textId="77777777" w:rsidR="0072374F" w:rsidRDefault="00E821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02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DF9454F" w14:textId="77777777" w:rsidR="0072374F" w:rsidRDefault="00723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D6315" w14:textId="77777777" w:rsidR="00527360" w:rsidRDefault="00527360">
      <w:pPr>
        <w:spacing w:after="0" w:line="240" w:lineRule="auto"/>
      </w:pPr>
      <w:r>
        <w:separator/>
      </w:r>
    </w:p>
  </w:footnote>
  <w:footnote w:type="continuationSeparator" w:id="0">
    <w:p w14:paraId="6FB37F5E" w14:textId="77777777" w:rsidR="00527360" w:rsidRDefault="00527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2F5D"/>
    <w:multiLevelType w:val="hybridMultilevel"/>
    <w:tmpl w:val="8D022DEA"/>
    <w:lvl w:ilvl="0" w:tplc="DB783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1FD9"/>
    <w:multiLevelType w:val="hybridMultilevel"/>
    <w:tmpl w:val="56463E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B1D99"/>
    <w:multiLevelType w:val="hybridMultilevel"/>
    <w:tmpl w:val="EC621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51D82"/>
    <w:multiLevelType w:val="hybridMultilevel"/>
    <w:tmpl w:val="ED58D6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0EA5"/>
    <w:multiLevelType w:val="hybridMultilevel"/>
    <w:tmpl w:val="7506E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A473B"/>
    <w:multiLevelType w:val="hybridMultilevel"/>
    <w:tmpl w:val="F186460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BC79F5"/>
    <w:multiLevelType w:val="hybridMultilevel"/>
    <w:tmpl w:val="16645C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81745"/>
    <w:multiLevelType w:val="hybridMultilevel"/>
    <w:tmpl w:val="AC4A090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0929A4"/>
    <w:multiLevelType w:val="hybridMultilevel"/>
    <w:tmpl w:val="77207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93994"/>
    <w:multiLevelType w:val="hybridMultilevel"/>
    <w:tmpl w:val="193C7C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D33E4"/>
    <w:multiLevelType w:val="hybridMultilevel"/>
    <w:tmpl w:val="745681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55184"/>
    <w:multiLevelType w:val="hybridMultilevel"/>
    <w:tmpl w:val="193C7CB6"/>
    <w:lvl w:ilvl="0" w:tplc="550E6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019EC"/>
    <w:multiLevelType w:val="hybridMultilevel"/>
    <w:tmpl w:val="03F084EC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52735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2684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686353">
    <w:abstractNumId w:val="8"/>
  </w:num>
  <w:num w:numId="4" w16cid:durableId="1154882014">
    <w:abstractNumId w:val="0"/>
  </w:num>
  <w:num w:numId="5" w16cid:durableId="2010020051">
    <w:abstractNumId w:val="2"/>
  </w:num>
  <w:num w:numId="6" w16cid:durableId="1119450423">
    <w:abstractNumId w:val="1"/>
  </w:num>
  <w:num w:numId="7" w16cid:durableId="1381779329">
    <w:abstractNumId w:val="7"/>
  </w:num>
  <w:num w:numId="8" w16cid:durableId="1716390452">
    <w:abstractNumId w:val="6"/>
  </w:num>
  <w:num w:numId="9" w16cid:durableId="1416510650">
    <w:abstractNumId w:val="3"/>
  </w:num>
  <w:num w:numId="10" w16cid:durableId="913584762">
    <w:abstractNumId w:val="5"/>
  </w:num>
  <w:num w:numId="11" w16cid:durableId="2111856533">
    <w:abstractNumId w:val="4"/>
  </w:num>
  <w:num w:numId="12" w16cid:durableId="489828497">
    <w:abstractNumId w:val="12"/>
  </w:num>
  <w:num w:numId="13" w16cid:durableId="1593007447">
    <w:abstractNumId w:val="11"/>
  </w:num>
  <w:num w:numId="14" w16cid:durableId="828718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12E"/>
    <w:rsid w:val="000907B4"/>
    <w:rsid w:val="000E57DC"/>
    <w:rsid w:val="001A6D0D"/>
    <w:rsid w:val="00212C95"/>
    <w:rsid w:val="002E4EAE"/>
    <w:rsid w:val="002F3597"/>
    <w:rsid w:val="00322429"/>
    <w:rsid w:val="003A7118"/>
    <w:rsid w:val="003B2724"/>
    <w:rsid w:val="004631D8"/>
    <w:rsid w:val="00527360"/>
    <w:rsid w:val="0056568C"/>
    <w:rsid w:val="00642020"/>
    <w:rsid w:val="00693DBA"/>
    <w:rsid w:val="0072374F"/>
    <w:rsid w:val="00733C68"/>
    <w:rsid w:val="00752675"/>
    <w:rsid w:val="0076005F"/>
    <w:rsid w:val="00786901"/>
    <w:rsid w:val="00796BDB"/>
    <w:rsid w:val="007A76DD"/>
    <w:rsid w:val="007D6446"/>
    <w:rsid w:val="00823463"/>
    <w:rsid w:val="008A1959"/>
    <w:rsid w:val="008D5A42"/>
    <w:rsid w:val="009339F9"/>
    <w:rsid w:val="0093433D"/>
    <w:rsid w:val="00995290"/>
    <w:rsid w:val="00A66CCF"/>
    <w:rsid w:val="00AC70E7"/>
    <w:rsid w:val="00B349F7"/>
    <w:rsid w:val="00BE4AED"/>
    <w:rsid w:val="00BE729D"/>
    <w:rsid w:val="00C02A27"/>
    <w:rsid w:val="00C8193D"/>
    <w:rsid w:val="00D1432C"/>
    <w:rsid w:val="00D202C8"/>
    <w:rsid w:val="00D80F3E"/>
    <w:rsid w:val="00D82B5D"/>
    <w:rsid w:val="00D911CC"/>
    <w:rsid w:val="00DB685E"/>
    <w:rsid w:val="00E20256"/>
    <w:rsid w:val="00E8212E"/>
    <w:rsid w:val="00EC2E23"/>
    <w:rsid w:val="00EF7068"/>
    <w:rsid w:val="00F470E8"/>
    <w:rsid w:val="00F47559"/>
    <w:rsid w:val="00F9757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D2B0"/>
  <w15:docId w15:val="{5F2885E8-8F5E-46DC-B7D2-92D190D2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2E"/>
    <w:pPr>
      <w:spacing w:after="160"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12E"/>
    <w:rPr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E821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1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E8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2E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EC2E23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995290"/>
    <w:pPr>
      <w:spacing w:line="259" w:lineRule="auto"/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95290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99529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1A6D0D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565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ina.ticinovic@skole.hr" TargetMode="External"/><Relationship Id="rId13" Type="http://schemas.openxmlformats.org/officeDocument/2006/relationships/hyperlink" Target="mailto:nenovisic@ne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orana.brodaric@skole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kolina.ticinovic@skole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enovisic@net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rana.brodaric@skole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03CA-F56F-4340-9E57-9A4D8288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Lovel-PC</dc:creator>
  <cp:lastModifiedBy>Tina Mijac</cp:lastModifiedBy>
  <cp:revision>20</cp:revision>
  <cp:lastPrinted>2024-09-19T09:55:00Z</cp:lastPrinted>
  <dcterms:created xsi:type="dcterms:W3CDTF">2023-12-11T07:26:00Z</dcterms:created>
  <dcterms:modified xsi:type="dcterms:W3CDTF">2024-11-04T08:43:00Z</dcterms:modified>
</cp:coreProperties>
</file>