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 wp14:anchorId="35E56D89" wp14:editId="579F42CB">
            <wp:extent cx="133350" cy="123825"/>
            <wp:effectExtent l="0" t="0" r="0" b="9525"/>
            <wp:docPr id="1" name="Slika 1" descr="https://narodne-novine.nn.hr/img/icon-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img/icon-inf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BC4CD1">
          <w:rPr>
            <w:rFonts w:ascii="Calibri" w:eastAsia="Times New Roman" w:hAnsi="Calibri" w:cs="Calibri"/>
            <w:b/>
            <w:bCs/>
            <w:color w:val="000000"/>
            <w:sz w:val="21"/>
            <w:szCs w:val="21"/>
            <w:lang w:eastAsia="hr-HR"/>
          </w:rPr>
          <w:t>Upute za korištenje</w:t>
        </w:r>
        <w:r w:rsidRPr="00BC4CD1">
          <w:rPr>
            <w:rFonts w:ascii="Calibri" w:eastAsia="Times New Roman" w:hAnsi="Calibri" w:cs="Calibri"/>
            <w:color w:val="000000"/>
            <w:sz w:val="21"/>
            <w:szCs w:val="21"/>
            <w:lang w:eastAsia="hr-HR"/>
          </w:rPr>
          <w:t xml:space="preserve"> </w:t>
        </w:r>
      </w:hyperlink>
    </w:p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 wp14:anchorId="3DA80074" wp14:editId="05A4D8E4">
            <wp:extent cx="133350" cy="123825"/>
            <wp:effectExtent l="0" t="0" r="0" b="9525"/>
            <wp:docPr id="2" name="Slika 2" descr="https://narodne-novine.nn.hr/img/icon-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img/icon-mai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BC4CD1">
          <w:rPr>
            <w:rFonts w:ascii="Calibri" w:eastAsia="Times New Roman" w:hAnsi="Calibri" w:cs="Calibri"/>
            <w:color w:val="666666"/>
            <w:sz w:val="21"/>
            <w:szCs w:val="21"/>
            <w:lang w:eastAsia="hr-HR"/>
          </w:rPr>
          <w:t>Elektronička pošta</w:t>
        </w:r>
      </w:hyperlink>
      <w:r w:rsidRPr="00BC4CD1">
        <w:rPr>
          <w:rFonts w:ascii="Calibri" w:eastAsia="Times New Roman" w:hAnsi="Calibri" w:cs="Calibri"/>
          <w:color w:val="666666"/>
          <w:sz w:val="21"/>
          <w:szCs w:val="21"/>
          <w:lang w:eastAsia="hr-HR"/>
        </w:rPr>
        <w:t xml:space="preserve"> </w:t>
      </w:r>
    </w:p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 wp14:anchorId="71263A41" wp14:editId="00D7FB5D">
            <wp:extent cx="133350" cy="123825"/>
            <wp:effectExtent l="0" t="0" r="0" b="9525"/>
            <wp:docPr id="3" name="Slika 3" descr="https://narodne-novine.nn.hr/img/icon-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img/icon-hom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BC4CD1">
          <w:rPr>
            <w:rFonts w:ascii="Calibri" w:eastAsia="Times New Roman" w:hAnsi="Calibri" w:cs="Calibri"/>
            <w:color w:val="666666"/>
            <w:sz w:val="21"/>
            <w:szCs w:val="21"/>
            <w:lang w:eastAsia="hr-HR"/>
          </w:rPr>
          <w:t>Početna stranica</w:t>
        </w:r>
      </w:hyperlink>
      <w:r w:rsidRPr="00BC4CD1">
        <w:rPr>
          <w:rFonts w:ascii="Calibri" w:eastAsia="Times New Roman" w:hAnsi="Calibri" w:cs="Calibri"/>
          <w:color w:val="666666"/>
          <w:sz w:val="21"/>
          <w:szCs w:val="21"/>
          <w:lang w:eastAsia="hr-HR"/>
        </w:rPr>
        <w:t xml:space="preserve"> </w:t>
      </w:r>
    </w:p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 wp14:anchorId="6295C0D4" wp14:editId="2FDFAC6F">
            <wp:extent cx="1266825" cy="161925"/>
            <wp:effectExtent l="0" t="0" r="9525" b="9525"/>
            <wp:docPr id="4" name="Slika 4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CD1"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 wp14:anchorId="2613708A" wp14:editId="57D1B296">
            <wp:extent cx="1266825" cy="161925"/>
            <wp:effectExtent l="0" t="0" r="9525" b="9525"/>
            <wp:docPr id="5" name="Slika 5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CD1"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 wp14:anchorId="52D12AB5" wp14:editId="7786D5BD">
            <wp:extent cx="1266825" cy="161925"/>
            <wp:effectExtent l="0" t="0" r="9525" b="9525"/>
            <wp:docPr id="6" name="Slika 6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noProof/>
          <w:color w:val="666666"/>
          <w:sz w:val="21"/>
          <w:szCs w:val="21"/>
          <w:lang w:eastAsia="hr-HR"/>
        </w:rPr>
        <w:drawing>
          <wp:inline distT="0" distB="0" distL="0" distR="0" wp14:anchorId="3D605405" wp14:editId="174C18E7">
            <wp:extent cx="3676650" cy="809625"/>
            <wp:effectExtent l="0" t="0" r="0" b="9525"/>
            <wp:docPr id="7" name="Slika 7" descr="https://narodne-novine.nn.hr/img/log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img/log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D1" w:rsidRPr="00BC4CD1" w:rsidRDefault="00BC4CD1" w:rsidP="00BC4CD1">
      <w:pPr>
        <w:spacing w:line="288" w:lineRule="atLeast"/>
        <w:jc w:val="center"/>
        <w:outlineLvl w:val="1"/>
        <w:rPr>
          <w:rFonts w:ascii="Minion Pro" w:eastAsia="Times New Roman" w:hAnsi="Minion Pro" w:cs="Helvetica"/>
          <w:color w:val="3F7FC3"/>
          <w:sz w:val="33"/>
          <w:szCs w:val="33"/>
          <w:lang w:eastAsia="hr-HR"/>
        </w:rPr>
      </w:pPr>
      <w:r w:rsidRPr="00BC4CD1">
        <w:rPr>
          <w:rFonts w:ascii="Minion Pro" w:eastAsia="Times New Roman" w:hAnsi="Minion Pro" w:cs="Helvetica"/>
          <w:color w:val="3F7FC3"/>
          <w:sz w:val="33"/>
          <w:szCs w:val="33"/>
          <w:lang w:eastAsia="hr-HR"/>
        </w:rPr>
        <w:t>Pravilnik o izmjenama i dopuni Pravilnika o načinima, postupcima i elementima vrednovanja učenika u osnovnim i srednjim školama</w:t>
      </w:r>
    </w:p>
    <w:p w:rsidR="00BC4CD1" w:rsidRPr="00BC4CD1" w:rsidRDefault="00BC4CD1" w:rsidP="00BC4CD1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vanish/>
          <w:color w:val="444444"/>
          <w:sz w:val="27"/>
          <w:szCs w:val="27"/>
          <w:lang w:eastAsia="hr-HR"/>
        </w:rPr>
      </w:pPr>
      <w:r w:rsidRPr="00BC4CD1">
        <w:rPr>
          <w:rFonts w:ascii="Helvetica" w:eastAsia="Times New Roman" w:hAnsi="Helvetica" w:cs="Helvetica"/>
          <w:vanish/>
          <w:color w:val="444444"/>
          <w:sz w:val="27"/>
          <w:szCs w:val="27"/>
          <w:lang w:eastAsia="hr-HR"/>
        </w:rPr>
        <w:t>NN 82/2019 (4.9.2019.), Pravilnik o izmjenama i dopuni Pravilnika o načinima, postupcima i elementima vrednovanja učenika u osnovnim i srednjim školama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Ministarstvo znanosti i obrazovanja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1709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 temelju članka 72. stavka 9. Zakona o odgoju i obrazovanju u osnovnoj i srednjoj školi (»Narodne novine«, broj 87/08, 86/09, 92/10, 105/10, 90/11, 16/12, 86/12, 94/13, 152/14, 7/17 i 68/18) ministrica znanosti i obrazovanja donosi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PRAVILNIK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 IZMJENAMA I DOPUNI PRAVILNIKA O NAČINIMA, POSTUPCIMA I ELEMENTIMA VREDNOVANJA UČENIKA U OSNOVNIM I SREDNJIM ŠKOLAMA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Pravilniku o načinima, postupcima i elementima vrednovanja učenika u osnovnoj i srednjoj školi (»Narodne novine«, broj: 112/10) u članku 1. stavku 1., iza riječi: »utvrđuju se« dodaje se riječ: »metode«, a riječi: »odgojno-obrazovnih postignuća učenika u osnovnoj i srednjoj školi« zamjenjuju se riječima: »postignute razine ostvarenosti odgojno-obrazovnih ishoda, postignuća za učenike u osnovnim i srednjim školama«.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2.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2. mijenja se i glasi: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»Definicije pojmova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(1) Vrednovanje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samoreguliranog</w:t>
      </w:r>
      <w:proofErr w:type="spellEnd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pristupa učenju. Vrednovanje naučenog je ocjenjivanje razine postignuća učenika. Vrednovanje za učenje i vrednovanje kao učenje ne rezultiraju ocjenom, nego kvalitativnom povratnom informacijom.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(2) Praćenje je sustavno uočavanje i bilježenje zapažanja o postignutoj razini ostvarenosti odgojno-obrazovnih ishoda u svrhu poticanja učenja i provjere postignute razine ostvarenosti odgojno-obrazovnih ishoda i očekivanja definiranih nacionalnim, predmetnim i </w:t>
      </w:r>
      <w:proofErr w:type="spellStart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međupredmetnim</w:t>
      </w:r>
      <w:proofErr w:type="spellEnd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</w:t>
      </w:r>
      <w:proofErr w:type="spellStart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kuriklulumima</w:t>
      </w:r>
      <w:proofErr w:type="spellEnd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, nastavnim programima te strukovnim i školskim </w:t>
      </w:r>
      <w:proofErr w:type="spellStart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kurikulumima</w:t>
      </w:r>
      <w:proofErr w:type="spellEnd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. Uključuje sva tri pristupa vrednovanju: vrednovanje za učenje, vrednovanje kao učenje i vrednovanje naučenog.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Provjeravanje je procjena postignute razine ostvarenosti odgojno-obrazovnih ishoda, kompetencija i očekivanja u nastavnome predmetu ili području i drugim oblicima rada u školi tijekom školske godine.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(4) Ocjenjivanje je pridavanje brojčane ili opisne vrijednosti rezultatima praćenja i provjeravanja učenikovog rada.«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3.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3. mijenja se i glasi: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»Metode i elementi vrednovanja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(1) Metode i elementi vrednovanja postignute razine ostvarenosti odgojno-obrazovnih ishoda, kompetencija i očekivanja proizlaze iz nacionalnoga, predmetnih i </w:t>
      </w:r>
      <w:proofErr w:type="spellStart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međupredmetnih</w:t>
      </w:r>
      <w:proofErr w:type="spellEnd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kurikuluma, nastavnih programa, strukovnih kurikuluma, školskoga kurikuluma te ovoga Pravilnika i pravila ponašanja učenika koje donosi škola.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(2) Postignuća učenika pri izradi uratka, praktičnoga rada, pokusa, izvođenja laboratorijske i druge vježbe, nastupa (umjetničke: glazbene, plesne i likovne škole), vrednuju se različitim metodama u skladu s predmetnim </w:t>
      </w:r>
      <w:proofErr w:type="spellStart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kurikulumima</w:t>
      </w:r>
      <w:proofErr w:type="spellEnd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Metode i elemente vrednovanja u umjetničkim školama određuju stručna povjerenstva umjetničkih škola. Vrednovanje provodi ispitno povjerenstvo na javnim i internim nastupima te godišnjim ispitima.«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4.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članku 5. u naslovu iza riječi: »Vrednovanje« dodaju se riječi: »postignute razine ostvarenosti odgojno-obrazovnih ishoda, kompetencija«.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stavku 2. riječi: »Načine, postupke i elemente« zamjenjuju se riječima: »Metode, načine i postupke«.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stavku 4. riječi: »Načini i postupci« zamjenjuju se riječima: »Metode, načini i postupci«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stavku 6. riječi: »razrednim vijećem« zamjenjuju se riječima »predmetnim učiteljem i stručnim timom«.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stavku 7. riječi: »razrednim vijećem« zamjenjuju se riječima: »predmetnim učiteljem i stručnim timom«.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5.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članku 6. briše se stavak 2.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Dosadašnji stavak 3. postaje stavak 2. te se u istome iza riječi: »ocjenjuje se« dodaje riječ: »brojčano«.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6.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članku 7. stavku 1. iza riječi: »kompetencija« dodaju se riječi: »ostvarenosti odgojno-obrazovnih ishoda«, a iza riječi: »godine« umjesto zareza stavlja se točka te se brišu riječi: »u pravilu poslije ostvarenih obrađenih i uvježbanih nastavnih sadržaja«.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7.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8. mijenja se i glasi: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»(1) Pod pisanim provjeravanjem podrazumijevaju se svi oblici provjere koji rezultiraju ocjenom učenikovog pisanoga uratka, a provode se kontinuirano tijekom nastavne godine.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Učitelj/nastavnik je dužan obavijestiti učenike o opsegu sadržaja i odgojno-obrazovnim ishodima koji će se provjeravati i načinu provođenja pisane provjere.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U jednome danu učenik može pisati samo jednu pisanu provjeru, a u jednome tjednu najviše četiri pisane provjere.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(4) Učitelj/nastavnik obavezan je najaviti pisanu provjeru najmanje mjesec dana prije provjere te termin provjere upisati u Razrednu knjigu.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(5) Iznimno od stavka 4. ovoga članka, pisane provjere koje se provode sa svrhom vrednovanja za učenje ili vrednovanja kao učenje nije potrebno najavljivati.«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8.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U članku 9. stavku 1. riječi: »ponoviti pisanu provjeru« zamjenjuju se riječima: »i o njima dati povratnu informaciju učenicima«, a riječi: »O dogovorenome treba obavijestiti razrednika i stručnu službu škole.« se brišu.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Stavak 2. mijenja se i glasi: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»(2) U dogovoru s razrednikom i stručnom službom škole predmetni učitelj/nastavnik treba odlučiti o potrebi ponavljanja pisane provjere te primjerenom obliku podrške učenicima za postizanje odgojno-obrazovnih ishoda.«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9.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10. se briše.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10.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članku 11. stavku 1. iza riječi: »kompetencija« dodaju se riječi: »ostvarenosti odgojno-obrazovnih ishoda«.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Stavak 2. se briše.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Dosadašnji stavak 3. postaje stavak 2.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11.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članku 12. stavci 1. i 2. se brišu.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Dosadašnji stavci 3., 4. i 5. postaju stavci 1., 2. i 3.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Dosadašnji stavak 3., koji sada postaje stavak 1., mijenja se i glasi: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»(1) Učitelj/nastavnik svakog nastavnoga predmeta je na početku i tijekom nastavne godine dužan upoznati učenike s elementima vrednovanja, odgojno-obrazovnim ishodima, kompetencijama, razinom dobar ostvarenosti iz kurikuluma nastavnog predmeta, planiranim metodama vrednovanja te planiranoj učestalosti vrednovanja, a vrednovanje postignuća učenika s teškoćama dužan je uskladiti s preporukama stručnih suradnika.«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Stavak 6. se briše.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Dosadašnji stavci 7., 8., 9., 10., 11. i 12. postaju stavci 4., 5., 6., 7., 8. i 9.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Dodaje se novi stavak 10. koji glasi: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»(10) Svi učitelji/nastavnici dužni su planirati termine za individualne informativne razgovore. Termini se javno objavljuju na mrežnim stranicama škole.«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12.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članku 13., stavku 1. riječ: »ocjenjivanja« zamjenjuje se riječju: »vrednovanja«, a iza riječi »kao i« dodaje se riječ: »planirane metode,«.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13.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članku 14., stavku 1. riječ: »ocjenjivanja« zamjenjuje se riječju: »vrednovanja«, a iza riječi »kao i« dodaje se riječ: »planirane metode,«.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stavku 2. iza riječi: »O« dodaje se riječ: »metodama,«.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stavku 4. iza riječi »razrednikom« briše se točka i dodaju se riječi: »ili predmetnim učiteljem/nastavnikom.«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Stavak 5. se briše.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Dosadašnji stavci 6., 7. i 8. postaju stavci 5., 6. i 7.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dosadašnjem stavku 8., koji postaje stavak 7., riječi: »U posljednjem tjednu« zamjenjuju se riječima: »U posljednja dva tjedna«.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14.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U članku 15. stavku 2. riječi: »o čemu pisano obavještava ravnatelja i stručnu službu škole, roditelje i učenike« zamjenjuju se riječima: »a termini informativnih razgovora objavljuju se javno na mrežnim stranicama škole«.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stavku 4. iza riječi: »kompetencija« dodaju se riječi: »ostvarenosti odgojno-obrazovnih ishoda«, a iza riječi: »vladanju« briše se zarez i riječi: »a o terminima informativnih razgovora razrednik upoznaje učenike, roditelje, ravnatelja i stručne suradnike na početku školske godine«.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Stavci 5. i 6. se brišu.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15.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Ovaj Pravilnik stupa na snagu prvoga dana od dana objave u »Narodnim novinama«.</w:t>
      </w:r>
    </w:p>
    <w:p w:rsidR="00BC4CD1" w:rsidRPr="00BC4CD1" w:rsidRDefault="00BC4CD1" w:rsidP="00BC4CD1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Klasa: 011-02/19-01/00040</w:t>
      </w: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</w:r>
      <w:proofErr w:type="spellStart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Urbroj</w:t>
      </w:r>
      <w:proofErr w:type="spellEnd"/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: 533-08-19-0001</w:t>
      </w: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  <w:t>Zagreb, 30. kolovoza 2019.</w:t>
      </w:r>
    </w:p>
    <w:p w:rsidR="00BC4CD1" w:rsidRPr="00BC4CD1" w:rsidRDefault="00BC4CD1" w:rsidP="00BC4CD1">
      <w:pPr>
        <w:spacing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Ministrica</w:t>
      </w: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</w:r>
      <w:r w:rsidRPr="00BC4CD1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prof. dr. </w:t>
      </w:r>
      <w:proofErr w:type="spellStart"/>
      <w:r w:rsidRPr="00BC4CD1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>sc</w:t>
      </w:r>
      <w:proofErr w:type="spellEnd"/>
      <w:r w:rsidRPr="00BC4CD1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. Blaženka Divjak, </w:t>
      </w:r>
      <w:r w:rsidRPr="00BC4CD1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v. r.</w:t>
      </w:r>
    </w:p>
    <w:p w:rsidR="00BC4CD1" w:rsidRPr="00BC4CD1" w:rsidRDefault="00BC4CD1" w:rsidP="00BC4CD1">
      <w:pPr>
        <w:shd w:val="clear" w:color="auto" w:fill="F4F4F6"/>
        <w:spacing w:after="0"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t xml:space="preserve">Pravilnik, NN 82/2019-1709 </w:t>
      </w:r>
    </w:p>
    <w:p w:rsidR="00BC4CD1" w:rsidRPr="00BC4CD1" w:rsidRDefault="00BC4CD1" w:rsidP="00BC4CD1">
      <w:pPr>
        <w:shd w:val="clear" w:color="auto" w:fill="F4F4F6"/>
        <w:spacing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t xml:space="preserve">Više </w:t>
      </w:r>
    </w:p>
    <w:tbl>
      <w:tblPr>
        <w:tblW w:w="5000" w:type="pct"/>
        <w:jc w:val="center"/>
        <w:tblCellSpacing w:w="15" w:type="dxa"/>
        <w:tblCellMar>
          <w:top w:w="300" w:type="dxa"/>
          <w:left w:w="375" w:type="dxa"/>
          <w:bottom w:w="15" w:type="dxa"/>
          <w:right w:w="375" w:type="dxa"/>
        </w:tblCellMar>
        <w:tblLook w:val="04A0" w:firstRow="1" w:lastRow="0" w:firstColumn="1" w:lastColumn="0" w:noHBand="0" w:noVBand="1"/>
      </w:tblPr>
      <w:tblGrid>
        <w:gridCol w:w="9072"/>
      </w:tblGrid>
      <w:tr w:rsidR="00BC4CD1" w:rsidRPr="00BC4CD1" w:rsidTr="00BC4CD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CD1" w:rsidRPr="00BC4CD1" w:rsidRDefault="00BC4CD1" w:rsidP="00BC4CD1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BC4CD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hr-HR"/>
              </w:rPr>
              <w:t>Dio NN:</w:t>
            </w:r>
            <w:r w:rsidRPr="00BC4CD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Službeni</w:t>
            </w:r>
          </w:p>
        </w:tc>
      </w:tr>
      <w:tr w:rsidR="00BC4CD1" w:rsidRPr="00BC4CD1" w:rsidTr="00BC4CD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CD1" w:rsidRPr="00BC4CD1" w:rsidRDefault="00BC4CD1" w:rsidP="00BC4CD1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BC4CD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hr-HR"/>
              </w:rPr>
              <w:t>Vrsta dokumenta:</w:t>
            </w:r>
            <w:r w:rsidRPr="00BC4CD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Pravilnik</w:t>
            </w:r>
          </w:p>
        </w:tc>
      </w:tr>
      <w:tr w:rsidR="00BC4CD1" w:rsidRPr="00BC4CD1" w:rsidTr="00BC4CD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CD1" w:rsidRPr="00BC4CD1" w:rsidRDefault="00BC4CD1" w:rsidP="00BC4CD1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BC4CD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hr-HR"/>
              </w:rPr>
              <w:t>Izdanje:</w:t>
            </w:r>
            <w:r w:rsidRPr="00BC4CD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NN 82/2019   </w:t>
            </w:r>
          </w:p>
        </w:tc>
      </w:tr>
      <w:tr w:rsidR="00BC4CD1" w:rsidRPr="00BC4CD1" w:rsidTr="00BC4CD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CD1" w:rsidRPr="00BC4CD1" w:rsidRDefault="00BC4CD1" w:rsidP="00BC4CD1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BC4CD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hr-HR"/>
              </w:rPr>
              <w:t>Broj dokumenta u izdanju:</w:t>
            </w:r>
            <w:r w:rsidRPr="00BC4CD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1709</w:t>
            </w:r>
          </w:p>
        </w:tc>
      </w:tr>
      <w:tr w:rsidR="00BC4CD1" w:rsidRPr="00BC4CD1" w:rsidTr="00BC4CD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CD1" w:rsidRPr="00BC4CD1" w:rsidRDefault="00BC4CD1" w:rsidP="00BC4CD1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BC4CD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hr-HR"/>
              </w:rPr>
              <w:t>Stranica tiskanog izdanja:</w:t>
            </w:r>
            <w:r w:rsidRPr="00BC4CD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13</w:t>
            </w:r>
          </w:p>
        </w:tc>
      </w:tr>
      <w:tr w:rsidR="00BC4CD1" w:rsidRPr="00BC4CD1" w:rsidTr="00BC4CD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CD1" w:rsidRPr="00BC4CD1" w:rsidRDefault="00BC4CD1" w:rsidP="00BC4CD1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proofErr w:type="spellStart"/>
            <w:r w:rsidRPr="00BC4CD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hr-HR"/>
              </w:rPr>
              <w:t>Donositelj:</w:t>
            </w:r>
            <w:r w:rsidRPr="00BC4CD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>Ministarstvo</w:t>
            </w:r>
            <w:proofErr w:type="spellEnd"/>
            <w:r w:rsidRPr="00BC4CD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znanosti i obrazovanja</w:t>
            </w:r>
          </w:p>
        </w:tc>
      </w:tr>
      <w:tr w:rsidR="00BC4CD1" w:rsidRPr="00BC4CD1" w:rsidTr="00BC4CD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CD1" w:rsidRPr="00BC4CD1" w:rsidRDefault="00BC4CD1" w:rsidP="00BC4CD1">
            <w:pPr>
              <w:spacing w:after="0" w:line="384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BC4CD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hr-HR"/>
              </w:rPr>
              <w:t>Datum tiskanog izdanja:</w:t>
            </w:r>
            <w:r w:rsidRPr="00BC4CD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 4.9.2019.</w:t>
            </w:r>
          </w:p>
        </w:tc>
      </w:tr>
    </w:tbl>
    <w:p w:rsidR="00BC4CD1" w:rsidRPr="00BC4CD1" w:rsidRDefault="00BC4CD1" w:rsidP="00BC4CD1">
      <w:pPr>
        <w:shd w:val="clear" w:color="auto" w:fill="F4F4F6"/>
        <w:spacing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37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C4CD1" w:rsidRPr="00BC4CD1" w:rsidTr="00BC4C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CD1" w:rsidRPr="00BC4CD1" w:rsidRDefault="00BC4CD1" w:rsidP="00BC4CD1">
            <w:pPr>
              <w:shd w:val="clear" w:color="auto" w:fill="F4F4F6"/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BC4CD1" w:rsidRPr="00BC4CD1" w:rsidRDefault="00BC4CD1" w:rsidP="00BC4CD1">
      <w:pPr>
        <w:shd w:val="clear" w:color="auto" w:fill="F4F4F6"/>
        <w:spacing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u w:val="single"/>
          <w:lang w:eastAsia="hr-HR"/>
        </w:rPr>
      </w:pPr>
      <w:hyperlink r:id="rId12" w:tgtFrame="_blank" w:history="1">
        <w:r w:rsidRPr="00BC4CD1">
          <w:rPr>
            <w:rFonts w:ascii="Calibri" w:eastAsia="Times New Roman" w:hAnsi="Calibri" w:cs="Calibri"/>
            <w:color w:val="666666"/>
            <w:sz w:val="21"/>
            <w:szCs w:val="21"/>
            <w:lang w:eastAsia="hr-HR"/>
          </w:rPr>
          <w:t>Prikaz na čitavom ekranu</w:t>
        </w:r>
      </w:hyperlink>
    </w:p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1"/>
          <w:szCs w:val="21"/>
          <w:lang w:eastAsia="hr-HR"/>
        </w:rPr>
        <w:t>Opći uvjeti korištenja</w:t>
      </w:r>
    </w:p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1"/>
          <w:szCs w:val="21"/>
          <w:lang w:eastAsia="hr-HR"/>
        </w:rPr>
        <w:t>Zaštita privatnosti</w:t>
      </w:r>
    </w:p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color w:val="666666"/>
          <w:sz w:val="21"/>
          <w:szCs w:val="21"/>
          <w:lang w:eastAsia="hr-HR"/>
        </w:rPr>
        <w:t xml:space="preserve">© 2017.g. Narodne novine d.d., izrada </w:t>
      </w:r>
      <w:hyperlink r:id="rId13" w:tgtFrame="_blank" w:history="1">
        <w:proofErr w:type="spellStart"/>
        <w:r w:rsidRPr="00BC4CD1">
          <w:rPr>
            <w:rFonts w:ascii="Calibri" w:eastAsia="Times New Roman" w:hAnsi="Calibri" w:cs="Calibri"/>
            <w:color w:val="666666"/>
            <w:sz w:val="21"/>
            <w:szCs w:val="21"/>
            <w:lang w:eastAsia="hr-HR"/>
          </w:rPr>
          <w:t>Novena</w:t>
        </w:r>
        <w:proofErr w:type="spellEnd"/>
        <w:r w:rsidRPr="00BC4CD1">
          <w:rPr>
            <w:rFonts w:ascii="Calibri" w:eastAsia="Times New Roman" w:hAnsi="Calibri" w:cs="Calibri"/>
            <w:color w:val="666666"/>
            <w:sz w:val="21"/>
            <w:szCs w:val="21"/>
            <w:lang w:eastAsia="hr-HR"/>
          </w:rPr>
          <w:t xml:space="preserve"> d.o.o.</w:t>
        </w:r>
      </w:hyperlink>
    </w:p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</w:p>
    <w:p w:rsidR="00BC4CD1" w:rsidRPr="00BC4CD1" w:rsidRDefault="00BC4CD1" w:rsidP="00BC4CD1">
      <w:pPr>
        <w:spacing w:after="225" w:line="288" w:lineRule="atLeast"/>
        <w:jc w:val="center"/>
        <w:outlineLvl w:val="1"/>
        <w:rPr>
          <w:rFonts w:ascii="Minion Pro" w:eastAsia="Times New Roman" w:hAnsi="Minion Pro" w:cs="Helvetica"/>
          <w:vanish/>
          <w:color w:val="3F7FC3"/>
          <w:sz w:val="33"/>
          <w:szCs w:val="33"/>
          <w:lang w:eastAsia="hr-HR"/>
        </w:rPr>
      </w:pPr>
      <w:r w:rsidRPr="00BC4CD1">
        <w:rPr>
          <w:rFonts w:ascii="Minion Pro" w:eastAsia="Times New Roman" w:hAnsi="Minion Pro" w:cs="Helvetica"/>
          <w:vanish/>
          <w:color w:val="3F7FC3"/>
          <w:sz w:val="33"/>
          <w:szCs w:val="33"/>
          <w:lang w:eastAsia="hr-HR"/>
        </w:rPr>
        <w:t>Opći uvjeti korištenja</w:t>
      </w:r>
    </w:p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b/>
          <w:bCs/>
          <w:vanish/>
          <w:color w:val="666666"/>
          <w:sz w:val="21"/>
          <w:szCs w:val="21"/>
          <w:lang w:eastAsia="hr-HR"/>
        </w:rPr>
        <w:t>Odgovornost za objavljene sadržaje</w:t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>Narodne novine d.d. će poduzeti razumne i odgovarajuće napore kako bi informacije na ovim internetskim stranicama bile potpune i točne, ali ne odgovara u slučaju njihove netočnosti ili nepotpunosti. Narodne novine d.d. ne odgovaraju za štetu ili povredu koja može biti rezultat korištenja ili nemogućnosti korištenja bilo kojeg dijela ove web-lokacije ili nečeg što je na njoj objavljeno.</w:t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>Ove internetske stranice sadrže i informacije trećih osoba i poveznice na druge internetske sadržaje. Narodne novine d.d. ne odgovaraju za sadržaje na vanjskim izvorima podataka do kojih mogu voditi poveznice s naših internetskih stranica, niti odgovara, niti upućuje na način i uvjete korištenja tih sadržaja.</w:t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>Narodne novine d.d. ne odgovaraju za sadržaje koje na ove internetske stranice stave treće osobe.</w:t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</w:r>
      <w:r w:rsidRPr="00BC4CD1">
        <w:rPr>
          <w:rFonts w:ascii="Calibri" w:eastAsia="Times New Roman" w:hAnsi="Calibri" w:cs="Calibri"/>
          <w:b/>
          <w:bCs/>
          <w:vanish/>
          <w:color w:val="666666"/>
          <w:sz w:val="21"/>
          <w:szCs w:val="21"/>
          <w:lang w:eastAsia="hr-HR"/>
        </w:rPr>
        <w:t>Zaštita autorskog prava</w:t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>Svi sadržaji objavljeni na ovim internetskim stranicama zaštićeni su autorskim pravom i mogu se koristiti samo pod uvjetima propisanim Zakonom.</w:t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</w:r>
      <w:r w:rsidRPr="00BC4CD1">
        <w:rPr>
          <w:rFonts w:ascii="Calibri" w:eastAsia="Times New Roman" w:hAnsi="Calibri" w:cs="Calibri"/>
          <w:b/>
          <w:bCs/>
          <w:vanish/>
          <w:color w:val="666666"/>
          <w:sz w:val="21"/>
          <w:szCs w:val="21"/>
          <w:lang w:eastAsia="hr-HR"/>
        </w:rPr>
        <w:t>Promjene</w:t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>Narodne novine d.d. zadržavaju pravo izmjene, dopune ili uklanjanja bilo kojeg dijela ovih internetskih stranica u bilo kojem trenutku. Promjene stupaju na snagu objavljivanjem na ovim internetskim stranicama ili kada su korisnici o njima obaviješteni.</w:t>
      </w:r>
    </w:p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</w:p>
    <w:p w:rsidR="00BC4CD1" w:rsidRPr="00BC4CD1" w:rsidRDefault="00BC4CD1" w:rsidP="00BC4CD1">
      <w:pPr>
        <w:spacing w:after="225" w:line="288" w:lineRule="atLeast"/>
        <w:jc w:val="center"/>
        <w:outlineLvl w:val="1"/>
        <w:rPr>
          <w:rFonts w:ascii="Minion Pro" w:eastAsia="Times New Roman" w:hAnsi="Minion Pro" w:cs="Helvetica"/>
          <w:vanish/>
          <w:color w:val="3F7FC3"/>
          <w:sz w:val="33"/>
          <w:szCs w:val="33"/>
          <w:lang w:eastAsia="hr-HR"/>
        </w:rPr>
      </w:pPr>
      <w:r w:rsidRPr="00BC4CD1">
        <w:rPr>
          <w:rFonts w:ascii="Minion Pro" w:eastAsia="Times New Roman" w:hAnsi="Minion Pro" w:cs="Helvetica"/>
          <w:vanish/>
          <w:color w:val="3F7FC3"/>
          <w:sz w:val="33"/>
          <w:szCs w:val="33"/>
          <w:lang w:eastAsia="hr-HR"/>
        </w:rPr>
        <w:t>Zaštita privatnosti</w:t>
      </w:r>
    </w:p>
    <w:p w:rsidR="00BC4CD1" w:rsidRPr="00BC4CD1" w:rsidRDefault="00BC4CD1" w:rsidP="00BC4CD1">
      <w:pPr>
        <w:spacing w:after="0" w:line="240" w:lineRule="auto"/>
        <w:jc w:val="center"/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</w:pP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t xml:space="preserve">Narodne novine d.d se obvezuju poštivati anonimnost i privatnost korisnika ovih internetskih stranica. O posjetiteljima se neće prikupljati nikakvi osobni podaci osim u slučajevima ako ih posjetitelj dobrovoljno dostavi Narodnim novinama d.d. U slučajevima kad je poznat indentitet posjetitelja/pošiljatelja, njegovi će se podaci koristiti samo u svrhu zbog koje ih je pošiljatelj poslao. Narodne novine d.d. takve podatke mogu koristiti i za što bolji uvid i razumijevanja pojedinačnih potreba i zahtjeva korisnika kao i razvijanja mogućnosti što kvalitetnijega pružanja svojih usluga korisnicima. Narodne novine d.d. se obvezuju da navedene podatke neće učiniti dostupnim bilo kojoj trećoj osobi odnosno strani bez izričitoga pristanka korisnika. </w:t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br/>
        <w:t xml:space="preserve">Narodne novine d.d. upozoravaju posjetitelje/korisnike na ograničenja suvremenih informacijsko-komunikacijskih tehnologija u odnosu na sigurnost i zaštitu privatnosti osobnih podataka. </w:t>
      </w:r>
    </w:p>
    <w:p w:rsidR="0055163A" w:rsidRDefault="00BC4CD1" w:rsidP="00BC4CD1"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pict/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pict/>
      </w:r>
      <w:r w:rsidRPr="00BC4CD1">
        <w:rPr>
          <w:rFonts w:ascii="Calibri" w:eastAsia="Times New Roman" w:hAnsi="Calibri" w:cs="Calibri"/>
          <w:vanish/>
          <w:color w:val="666666"/>
          <w:sz w:val="21"/>
          <w:szCs w:val="21"/>
          <w:lang w:eastAsia="hr-HR"/>
        </w:rPr>
        <w:pict/>
      </w:r>
      <w:bookmarkStart w:id="0" w:name="_GoBack"/>
      <w:bookmarkEnd w:id="0"/>
    </w:p>
    <w:sectPr w:rsidR="0055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D1"/>
    <w:rsid w:val="0055163A"/>
    <w:rsid w:val="00B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95CA-2A42-477E-9C12-F56FD74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2114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2680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0663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7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8773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6956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25162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880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noven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email.aspx" TargetMode="External"/><Relationship Id="rId12" Type="http://schemas.openxmlformats.org/officeDocument/2006/relationships/hyperlink" Target="https://narodne-novine.nn.hr/clanci/sluzbeni/full/2019_09_82_17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hyperlink" Target="https://narodne-novine.nn.hr/upute.asp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s://narodne-novine.nn.hr/searc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2019-09-13T12:09:00Z</dcterms:created>
  <dcterms:modified xsi:type="dcterms:W3CDTF">2019-09-13T12:12:00Z</dcterms:modified>
</cp:coreProperties>
</file>